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566A2" w14:textId="77777777" w:rsidR="00C94E97" w:rsidRPr="00D07DFD" w:rsidRDefault="00CB5258" w:rsidP="009725FD">
      <w:pPr>
        <w:spacing w:line="360" w:lineRule="auto"/>
        <w:jc w:val="center"/>
        <w:rPr>
          <w:b/>
          <w:sz w:val="22"/>
          <w:szCs w:val="22"/>
          <w:u w:val="single"/>
        </w:rPr>
      </w:pPr>
      <w:r w:rsidRPr="00D07DFD">
        <w:rPr>
          <w:b/>
          <w:sz w:val="22"/>
          <w:szCs w:val="22"/>
          <w:u w:val="single"/>
        </w:rPr>
        <w:t>TERMO DE REFERÊNCIA</w:t>
      </w:r>
    </w:p>
    <w:p w14:paraId="3CDF2BFE" w14:textId="77777777" w:rsidR="00C94E97" w:rsidRDefault="00C94E97" w:rsidP="009725FD">
      <w:pPr>
        <w:pBdr>
          <w:top w:val="nil"/>
          <w:left w:val="nil"/>
          <w:bottom w:val="nil"/>
          <w:right w:val="nil"/>
          <w:between w:val="nil"/>
        </w:pBdr>
        <w:spacing w:before="0" w:after="0"/>
        <w:ind w:left="5103"/>
        <w:rPr>
          <w:color w:val="000000"/>
          <w:sz w:val="20"/>
          <w:szCs w:val="20"/>
        </w:rPr>
      </w:pPr>
    </w:p>
    <w:p w14:paraId="58A792A1" w14:textId="77777777" w:rsidR="00C94E97" w:rsidRPr="00867A61" w:rsidRDefault="00CB5258" w:rsidP="009725FD">
      <w:pPr>
        <w:pStyle w:val="Ttulo1"/>
        <w:rPr>
          <w:sz w:val="24"/>
          <w:szCs w:val="24"/>
        </w:rPr>
      </w:pPr>
      <w:r w:rsidRPr="00867A61">
        <w:rPr>
          <w:color w:val="000000"/>
          <w:sz w:val="24"/>
          <w:szCs w:val="24"/>
        </w:rPr>
        <w:t>1. CONDIÇÕES GERAIS DA CONTRATAÇÃO</w:t>
      </w:r>
    </w:p>
    <w:p w14:paraId="2FB0FEC9" w14:textId="439C1F5D" w:rsidR="00C94E97" w:rsidRPr="00867A61" w:rsidRDefault="00CB5258" w:rsidP="009725FD">
      <w:pPr>
        <w:pStyle w:val="Ttulo1"/>
        <w:spacing w:line="276" w:lineRule="auto"/>
        <w:rPr>
          <w:b w:val="0"/>
          <w:sz w:val="24"/>
          <w:szCs w:val="24"/>
        </w:rPr>
      </w:pPr>
      <w:r w:rsidRPr="00867A61">
        <w:rPr>
          <w:b w:val="0"/>
          <w:color w:val="000000"/>
          <w:sz w:val="24"/>
          <w:szCs w:val="24"/>
        </w:rPr>
        <w:t xml:space="preserve">1.1. O Objeto deste Termo de Referência é </w:t>
      </w:r>
      <w:bookmarkStart w:id="0" w:name="_Hlk186201807"/>
      <w:r w:rsidR="00286B55" w:rsidRPr="00286B55">
        <w:rPr>
          <w:b w:val="0"/>
          <w:bCs/>
          <w:color w:val="000000"/>
          <w:sz w:val="24"/>
          <w:szCs w:val="24"/>
        </w:rPr>
        <w:t>Contratação da empresa SESC</w:t>
      </w:r>
      <w:bookmarkEnd w:id="0"/>
      <w:r w:rsidR="00286B55" w:rsidRPr="00286B55">
        <w:rPr>
          <w:b w:val="0"/>
          <w:bCs/>
          <w:color w:val="000000"/>
          <w:sz w:val="24"/>
          <w:szCs w:val="24"/>
        </w:rPr>
        <w:t xml:space="preserve"> para a realização do circuito de verão Sesc de Esportes 2025</w:t>
      </w:r>
      <w:r w:rsidR="00772EEF" w:rsidRPr="00867A61">
        <w:rPr>
          <w:rFonts w:eastAsia="Times New Roman"/>
          <w:b w:val="0"/>
          <w:bCs/>
          <w:sz w:val="24"/>
          <w:szCs w:val="24"/>
        </w:rPr>
        <w:t>,</w:t>
      </w:r>
      <w:r w:rsidR="00772EEF" w:rsidRPr="00867A61">
        <w:rPr>
          <w:rFonts w:eastAsia="Times New Roman"/>
          <w:b w:val="0"/>
          <w:sz w:val="24"/>
          <w:szCs w:val="24"/>
        </w:rPr>
        <w:t xml:space="preserve"> </w:t>
      </w:r>
      <w:r w:rsidR="000A71C7" w:rsidRPr="00867A61">
        <w:rPr>
          <w:b w:val="0"/>
          <w:sz w:val="24"/>
          <w:szCs w:val="24"/>
        </w:rPr>
        <w:t>nos</w:t>
      </w:r>
      <w:r w:rsidRPr="00867A61">
        <w:rPr>
          <w:b w:val="0"/>
          <w:color w:val="000000"/>
          <w:sz w:val="24"/>
          <w:szCs w:val="24"/>
        </w:rPr>
        <w:t xml:space="preserve"> termos da tabela abaixo, conforme condições e exigências estabelecidas neste instrumento.</w:t>
      </w:r>
    </w:p>
    <w:tbl>
      <w:tblPr>
        <w:tblStyle w:val="a"/>
        <w:tblW w:w="10697" w:type="dxa"/>
        <w:tblInd w:w="-572" w:type="dxa"/>
        <w:tblBorders>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686"/>
        <w:gridCol w:w="1442"/>
        <w:gridCol w:w="975"/>
        <w:gridCol w:w="795"/>
        <w:gridCol w:w="1455"/>
        <w:gridCol w:w="1635"/>
      </w:tblGrid>
      <w:tr w:rsidR="00A1387B" w:rsidRPr="00867A61" w14:paraId="542D72BB" w14:textId="77777777" w:rsidTr="00867A61">
        <w:trPr>
          <w:trHeight w:val="161"/>
        </w:trPr>
        <w:tc>
          <w:tcPr>
            <w:tcW w:w="709" w:type="dxa"/>
            <w:tcBorders>
              <w:top w:val="single" w:sz="4" w:space="0" w:color="000000"/>
              <w:left w:val="single" w:sz="4" w:space="0" w:color="000000"/>
              <w:bottom w:val="single" w:sz="4" w:space="0" w:color="000000"/>
            </w:tcBorders>
            <w:vAlign w:val="center"/>
          </w:tcPr>
          <w:p w14:paraId="342B25C2" w14:textId="77777777" w:rsidR="00A1387B" w:rsidRPr="0032729C" w:rsidRDefault="00A1387B" w:rsidP="00867A61">
            <w:pPr>
              <w:spacing w:before="0" w:after="0" w:line="276" w:lineRule="auto"/>
              <w:jc w:val="center"/>
              <w:rPr>
                <w:b/>
                <w:color w:val="000000"/>
                <w:sz w:val="18"/>
                <w:szCs w:val="18"/>
              </w:rPr>
            </w:pPr>
            <w:r w:rsidRPr="0032729C">
              <w:rPr>
                <w:b/>
                <w:color w:val="000000"/>
                <w:sz w:val="18"/>
                <w:szCs w:val="18"/>
              </w:rPr>
              <w:t>Item</w:t>
            </w:r>
          </w:p>
        </w:tc>
        <w:tc>
          <w:tcPr>
            <w:tcW w:w="3686" w:type="dxa"/>
            <w:tcBorders>
              <w:top w:val="single" w:sz="4" w:space="0" w:color="000000"/>
              <w:bottom w:val="single" w:sz="4" w:space="0" w:color="000000"/>
            </w:tcBorders>
            <w:vAlign w:val="center"/>
          </w:tcPr>
          <w:p w14:paraId="76545AEA" w14:textId="77777777" w:rsidR="00A1387B" w:rsidRPr="0032729C" w:rsidRDefault="00A1387B" w:rsidP="00867A61">
            <w:pPr>
              <w:tabs>
                <w:tab w:val="center" w:pos="2840"/>
                <w:tab w:val="left" w:pos="3960"/>
              </w:tabs>
              <w:spacing w:before="0" w:after="0" w:line="276" w:lineRule="auto"/>
              <w:jc w:val="center"/>
              <w:rPr>
                <w:b/>
                <w:color w:val="000000"/>
                <w:sz w:val="18"/>
                <w:szCs w:val="18"/>
              </w:rPr>
            </w:pPr>
            <w:r w:rsidRPr="0032729C">
              <w:rPr>
                <w:b/>
                <w:color w:val="000000"/>
                <w:sz w:val="18"/>
                <w:szCs w:val="18"/>
              </w:rPr>
              <w:t>Descrição do item</w:t>
            </w:r>
          </w:p>
        </w:tc>
        <w:tc>
          <w:tcPr>
            <w:tcW w:w="1442" w:type="dxa"/>
            <w:tcBorders>
              <w:top w:val="single" w:sz="4" w:space="0" w:color="000000"/>
              <w:bottom w:val="single" w:sz="4" w:space="0" w:color="000000"/>
            </w:tcBorders>
          </w:tcPr>
          <w:p w14:paraId="6B766A75" w14:textId="77777777" w:rsidR="00867A61" w:rsidRPr="0032729C" w:rsidRDefault="00867A61" w:rsidP="00867A61">
            <w:pPr>
              <w:spacing w:before="0" w:after="0" w:line="276" w:lineRule="auto"/>
              <w:jc w:val="center"/>
              <w:rPr>
                <w:b/>
                <w:color w:val="000000"/>
                <w:sz w:val="18"/>
                <w:szCs w:val="18"/>
              </w:rPr>
            </w:pPr>
          </w:p>
          <w:p w14:paraId="1D30C23D" w14:textId="53833433" w:rsidR="00A1387B" w:rsidRPr="0032729C" w:rsidRDefault="00D07DFD" w:rsidP="00867A61">
            <w:pPr>
              <w:spacing w:before="0" w:after="0" w:line="276" w:lineRule="auto"/>
              <w:jc w:val="center"/>
              <w:rPr>
                <w:b/>
                <w:color w:val="000000"/>
                <w:sz w:val="18"/>
                <w:szCs w:val="18"/>
              </w:rPr>
            </w:pPr>
            <w:r w:rsidRPr="0032729C">
              <w:rPr>
                <w:b/>
                <w:color w:val="000000"/>
                <w:sz w:val="18"/>
                <w:szCs w:val="18"/>
              </w:rPr>
              <w:t>CATSER</w:t>
            </w:r>
          </w:p>
        </w:tc>
        <w:tc>
          <w:tcPr>
            <w:tcW w:w="975" w:type="dxa"/>
            <w:tcBorders>
              <w:top w:val="single" w:sz="4" w:space="0" w:color="000000"/>
              <w:bottom w:val="single" w:sz="4" w:space="0" w:color="000000"/>
            </w:tcBorders>
            <w:vAlign w:val="center"/>
          </w:tcPr>
          <w:p w14:paraId="7298621E" w14:textId="77777777" w:rsidR="00A1387B" w:rsidRPr="0032729C" w:rsidRDefault="00A1387B" w:rsidP="00867A61">
            <w:pPr>
              <w:spacing w:before="0" w:after="0" w:line="276" w:lineRule="auto"/>
              <w:jc w:val="center"/>
              <w:rPr>
                <w:b/>
                <w:color w:val="000000"/>
                <w:sz w:val="18"/>
                <w:szCs w:val="18"/>
              </w:rPr>
            </w:pPr>
            <w:r w:rsidRPr="0032729C">
              <w:rPr>
                <w:b/>
                <w:color w:val="000000"/>
                <w:sz w:val="18"/>
                <w:szCs w:val="18"/>
              </w:rPr>
              <w:t>Unid.</w:t>
            </w:r>
          </w:p>
        </w:tc>
        <w:tc>
          <w:tcPr>
            <w:tcW w:w="795" w:type="dxa"/>
            <w:tcBorders>
              <w:top w:val="single" w:sz="4" w:space="0" w:color="000000"/>
              <w:bottom w:val="single" w:sz="4" w:space="0" w:color="000000"/>
            </w:tcBorders>
            <w:vAlign w:val="center"/>
          </w:tcPr>
          <w:p w14:paraId="5AF90F6F" w14:textId="77777777" w:rsidR="00A1387B" w:rsidRPr="0032729C" w:rsidRDefault="00A1387B" w:rsidP="00867A61">
            <w:pPr>
              <w:spacing w:before="0" w:after="0" w:line="276" w:lineRule="auto"/>
              <w:jc w:val="center"/>
              <w:rPr>
                <w:b/>
                <w:color w:val="000000"/>
                <w:sz w:val="18"/>
                <w:szCs w:val="18"/>
              </w:rPr>
            </w:pPr>
            <w:r w:rsidRPr="0032729C">
              <w:rPr>
                <w:b/>
                <w:color w:val="000000"/>
                <w:sz w:val="18"/>
                <w:szCs w:val="18"/>
              </w:rPr>
              <w:t>Quant.</w:t>
            </w:r>
          </w:p>
        </w:tc>
        <w:tc>
          <w:tcPr>
            <w:tcW w:w="1455" w:type="dxa"/>
            <w:tcBorders>
              <w:top w:val="single" w:sz="4" w:space="0" w:color="000000"/>
              <w:bottom w:val="single" w:sz="4" w:space="0" w:color="000000"/>
            </w:tcBorders>
            <w:vAlign w:val="center"/>
          </w:tcPr>
          <w:p w14:paraId="1FD1FCF4" w14:textId="77777777" w:rsidR="00A1387B" w:rsidRPr="0032729C" w:rsidRDefault="00A1387B" w:rsidP="00867A61">
            <w:pPr>
              <w:spacing w:before="0" w:after="0" w:line="276" w:lineRule="auto"/>
              <w:jc w:val="center"/>
              <w:rPr>
                <w:b/>
                <w:color w:val="000000"/>
                <w:sz w:val="18"/>
                <w:szCs w:val="18"/>
              </w:rPr>
            </w:pPr>
            <w:r w:rsidRPr="0032729C">
              <w:rPr>
                <w:b/>
                <w:color w:val="000000"/>
                <w:sz w:val="18"/>
                <w:szCs w:val="18"/>
              </w:rPr>
              <w:t>Valor unitário máximo</w:t>
            </w:r>
          </w:p>
        </w:tc>
        <w:tc>
          <w:tcPr>
            <w:tcW w:w="1635" w:type="dxa"/>
            <w:tcBorders>
              <w:top w:val="single" w:sz="4" w:space="0" w:color="000000"/>
              <w:bottom w:val="single" w:sz="4" w:space="0" w:color="000000"/>
            </w:tcBorders>
            <w:vAlign w:val="center"/>
          </w:tcPr>
          <w:p w14:paraId="55E1D822" w14:textId="77777777" w:rsidR="00A1387B" w:rsidRPr="0032729C" w:rsidRDefault="00A1387B" w:rsidP="00867A61">
            <w:pPr>
              <w:spacing w:before="0" w:after="0" w:line="276" w:lineRule="auto"/>
              <w:jc w:val="center"/>
              <w:rPr>
                <w:b/>
                <w:color w:val="000000"/>
                <w:sz w:val="18"/>
                <w:szCs w:val="18"/>
              </w:rPr>
            </w:pPr>
            <w:r w:rsidRPr="0032729C">
              <w:rPr>
                <w:b/>
                <w:color w:val="000000"/>
                <w:sz w:val="18"/>
                <w:szCs w:val="18"/>
              </w:rPr>
              <w:t>Total unitário máximo</w:t>
            </w:r>
          </w:p>
        </w:tc>
      </w:tr>
      <w:tr w:rsidR="00A1387B" w:rsidRPr="00867A61" w14:paraId="014E6BD1" w14:textId="77777777" w:rsidTr="00867A61">
        <w:trPr>
          <w:trHeight w:val="3254"/>
        </w:trPr>
        <w:tc>
          <w:tcPr>
            <w:tcW w:w="709" w:type="dxa"/>
            <w:tcBorders>
              <w:top w:val="single" w:sz="4" w:space="0" w:color="000000"/>
              <w:left w:val="single" w:sz="4" w:space="0" w:color="000000"/>
              <w:bottom w:val="single" w:sz="4" w:space="0" w:color="000000"/>
            </w:tcBorders>
            <w:vAlign w:val="center"/>
          </w:tcPr>
          <w:p w14:paraId="6E975CBA" w14:textId="77777777" w:rsidR="00A1387B" w:rsidRPr="0032729C" w:rsidRDefault="00A1387B" w:rsidP="00867A61">
            <w:pPr>
              <w:spacing w:before="0" w:after="0" w:line="276" w:lineRule="auto"/>
              <w:jc w:val="center"/>
              <w:rPr>
                <w:sz w:val="18"/>
                <w:szCs w:val="18"/>
              </w:rPr>
            </w:pPr>
            <w:r w:rsidRPr="0032729C">
              <w:rPr>
                <w:sz w:val="18"/>
                <w:szCs w:val="18"/>
              </w:rPr>
              <w:t>01</w:t>
            </w:r>
          </w:p>
        </w:tc>
        <w:tc>
          <w:tcPr>
            <w:tcW w:w="3686" w:type="dxa"/>
            <w:tcBorders>
              <w:top w:val="single" w:sz="4" w:space="0" w:color="000000"/>
              <w:bottom w:val="single" w:sz="4" w:space="0" w:color="000000"/>
            </w:tcBorders>
            <w:vAlign w:val="center"/>
          </w:tcPr>
          <w:p w14:paraId="70DDF6DB" w14:textId="77777777" w:rsidR="00286B55" w:rsidRPr="0032729C" w:rsidRDefault="00286B55" w:rsidP="00286B55">
            <w:pPr>
              <w:spacing w:before="0"/>
              <w:jc w:val="left"/>
              <w:rPr>
                <w:sz w:val="18"/>
                <w:szCs w:val="18"/>
              </w:rPr>
            </w:pPr>
            <w:r w:rsidRPr="0032729C">
              <w:rPr>
                <w:sz w:val="18"/>
                <w:szCs w:val="18"/>
              </w:rPr>
              <w:t>PLANEJAMENTO / ORGANIZACAO / EXECUCAO / ARBITRAGEM / ATIVIDADES LUDICAS / DESPORTIVAS / RECREATIVAS / COLONIA DE FÉRIAS</w:t>
            </w:r>
          </w:p>
          <w:p w14:paraId="09647FA4" w14:textId="4F54569A" w:rsidR="00D7275E" w:rsidRPr="0032729C" w:rsidRDefault="00286B55" w:rsidP="00286B55">
            <w:pPr>
              <w:spacing w:before="0"/>
              <w:rPr>
                <w:sz w:val="18"/>
                <w:szCs w:val="18"/>
              </w:rPr>
            </w:pPr>
            <w:r w:rsidRPr="0032729C">
              <w:rPr>
                <w:b/>
                <w:i/>
                <w:iCs/>
                <w:sz w:val="18"/>
                <w:szCs w:val="18"/>
              </w:rPr>
              <w:t>Descrição complementar:</w:t>
            </w:r>
            <w:r w:rsidRPr="0032729C">
              <w:rPr>
                <w:i/>
                <w:iCs/>
                <w:sz w:val="18"/>
                <w:szCs w:val="18"/>
              </w:rPr>
              <w:t xml:space="preserve"> </w:t>
            </w:r>
            <w:r w:rsidRPr="0032729C">
              <w:rPr>
                <w:i/>
                <w:iCs/>
                <w:color w:val="000000"/>
                <w:sz w:val="18"/>
                <w:szCs w:val="18"/>
              </w:rPr>
              <w:t>Organização e fornecimento de materiais e premiação de evento esportivo</w:t>
            </w:r>
          </w:p>
        </w:tc>
        <w:tc>
          <w:tcPr>
            <w:tcW w:w="1442" w:type="dxa"/>
            <w:tcBorders>
              <w:top w:val="single" w:sz="4" w:space="0" w:color="000000"/>
              <w:bottom w:val="single" w:sz="4" w:space="0" w:color="000000"/>
            </w:tcBorders>
          </w:tcPr>
          <w:p w14:paraId="6F817597" w14:textId="77777777" w:rsidR="004E2ED2" w:rsidRPr="0032729C" w:rsidRDefault="004E2ED2" w:rsidP="004E2ED2">
            <w:pPr>
              <w:spacing w:before="0" w:after="0" w:line="276" w:lineRule="auto"/>
              <w:jc w:val="center"/>
              <w:rPr>
                <w:sz w:val="18"/>
                <w:szCs w:val="18"/>
              </w:rPr>
            </w:pPr>
          </w:p>
          <w:p w14:paraId="548918D7" w14:textId="77777777" w:rsidR="004E2ED2" w:rsidRPr="0032729C" w:rsidRDefault="004E2ED2" w:rsidP="004E2ED2">
            <w:pPr>
              <w:spacing w:before="0" w:after="0" w:line="276" w:lineRule="auto"/>
              <w:jc w:val="center"/>
              <w:rPr>
                <w:sz w:val="18"/>
                <w:szCs w:val="18"/>
              </w:rPr>
            </w:pPr>
          </w:p>
          <w:p w14:paraId="2A8ADB08" w14:textId="77777777" w:rsidR="004E2ED2" w:rsidRPr="0032729C" w:rsidRDefault="004E2ED2" w:rsidP="004E2ED2">
            <w:pPr>
              <w:spacing w:before="0" w:after="0" w:line="276" w:lineRule="auto"/>
              <w:jc w:val="center"/>
              <w:rPr>
                <w:sz w:val="18"/>
                <w:szCs w:val="18"/>
              </w:rPr>
            </w:pPr>
          </w:p>
          <w:p w14:paraId="2C017D1A" w14:textId="77777777" w:rsidR="00D07DFD" w:rsidRPr="0032729C" w:rsidRDefault="00D07DFD" w:rsidP="004E2ED2">
            <w:pPr>
              <w:spacing w:before="0" w:after="0" w:line="276" w:lineRule="auto"/>
              <w:jc w:val="center"/>
              <w:rPr>
                <w:sz w:val="18"/>
                <w:szCs w:val="18"/>
              </w:rPr>
            </w:pPr>
          </w:p>
          <w:p w14:paraId="502914F4" w14:textId="77777777" w:rsidR="00D07DFD" w:rsidRPr="0032729C" w:rsidRDefault="00D07DFD" w:rsidP="004E2ED2">
            <w:pPr>
              <w:spacing w:before="0" w:after="0" w:line="276" w:lineRule="auto"/>
              <w:jc w:val="center"/>
              <w:rPr>
                <w:sz w:val="18"/>
                <w:szCs w:val="18"/>
              </w:rPr>
            </w:pPr>
          </w:p>
          <w:p w14:paraId="0047A3B3" w14:textId="77777777" w:rsidR="00535D97" w:rsidRDefault="00535D97" w:rsidP="004E2ED2">
            <w:pPr>
              <w:spacing w:before="0" w:after="0" w:line="276" w:lineRule="auto"/>
              <w:jc w:val="center"/>
              <w:rPr>
                <w:sz w:val="18"/>
                <w:szCs w:val="18"/>
              </w:rPr>
            </w:pPr>
          </w:p>
          <w:p w14:paraId="0D971F51" w14:textId="77777777" w:rsidR="00535D97" w:rsidRDefault="00535D97" w:rsidP="004E2ED2">
            <w:pPr>
              <w:spacing w:before="0" w:after="0" w:line="276" w:lineRule="auto"/>
              <w:jc w:val="center"/>
              <w:rPr>
                <w:sz w:val="18"/>
                <w:szCs w:val="18"/>
              </w:rPr>
            </w:pPr>
          </w:p>
          <w:p w14:paraId="5315AB8E" w14:textId="575FB45C" w:rsidR="00A1387B" w:rsidRPr="0032729C" w:rsidRDefault="00A1387B" w:rsidP="004E2ED2">
            <w:pPr>
              <w:spacing w:before="0" w:after="0" w:line="276" w:lineRule="auto"/>
              <w:jc w:val="center"/>
              <w:rPr>
                <w:sz w:val="18"/>
                <w:szCs w:val="18"/>
              </w:rPr>
            </w:pPr>
            <w:r w:rsidRPr="0032729C">
              <w:rPr>
                <w:sz w:val="18"/>
                <w:szCs w:val="18"/>
              </w:rPr>
              <w:t>1</w:t>
            </w:r>
            <w:r w:rsidR="00286B55" w:rsidRPr="0032729C">
              <w:rPr>
                <w:sz w:val="18"/>
                <w:szCs w:val="18"/>
              </w:rPr>
              <w:t>8449</w:t>
            </w:r>
          </w:p>
        </w:tc>
        <w:tc>
          <w:tcPr>
            <w:tcW w:w="975" w:type="dxa"/>
            <w:tcBorders>
              <w:top w:val="single" w:sz="4" w:space="0" w:color="000000"/>
              <w:bottom w:val="single" w:sz="4" w:space="0" w:color="000000"/>
            </w:tcBorders>
            <w:vAlign w:val="center"/>
          </w:tcPr>
          <w:p w14:paraId="73A42DDC" w14:textId="77777777" w:rsidR="00867A61" w:rsidRPr="0032729C" w:rsidRDefault="00867A61" w:rsidP="009725FD">
            <w:pPr>
              <w:spacing w:before="0" w:after="0" w:line="276" w:lineRule="auto"/>
              <w:rPr>
                <w:sz w:val="18"/>
                <w:szCs w:val="18"/>
              </w:rPr>
            </w:pPr>
          </w:p>
          <w:p w14:paraId="01635B67" w14:textId="5F0C3D9A" w:rsidR="00A1387B" w:rsidRPr="0032729C" w:rsidRDefault="00A1387B" w:rsidP="009725FD">
            <w:pPr>
              <w:spacing w:before="0" w:after="0" w:line="276" w:lineRule="auto"/>
              <w:rPr>
                <w:sz w:val="18"/>
                <w:szCs w:val="18"/>
              </w:rPr>
            </w:pPr>
            <w:r w:rsidRPr="0032729C">
              <w:rPr>
                <w:sz w:val="18"/>
                <w:szCs w:val="18"/>
              </w:rPr>
              <w:t>Serviço</w:t>
            </w:r>
          </w:p>
        </w:tc>
        <w:tc>
          <w:tcPr>
            <w:tcW w:w="795" w:type="dxa"/>
            <w:tcBorders>
              <w:top w:val="single" w:sz="4" w:space="0" w:color="000000"/>
              <w:bottom w:val="single" w:sz="4" w:space="0" w:color="000000"/>
            </w:tcBorders>
            <w:vAlign w:val="center"/>
          </w:tcPr>
          <w:p w14:paraId="602B3C2A" w14:textId="77777777" w:rsidR="00867A61" w:rsidRPr="0032729C" w:rsidRDefault="00867A61" w:rsidP="004E2ED2">
            <w:pPr>
              <w:spacing w:before="0" w:after="0" w:line="276" w:lineRule="auto"/>
              <w:jc w:val="center"/>
              <w:rPr>
                <w:sz w:val="18"/>
                <w:szCs w:val="18"/>
              </w:rPr>
            </w:pPr>
          </w:p>
          <w:p w14:paraId="5BB638B6" w14:textId="7C8046DB" w:rsidR="00A1387B" w:rsidRPr="0032729C" w:rsidRDefault="00A1387B" w:rsidP="004E2ED2">
            <w:pPr>
              <w:spacing w:before="0" w:after="0" w:line="276" w:lineRule="auto"/>
              <w:jc w:val="center"/>
              <w:rPr>
                <w:sz w:val="18"/>
                <w:szCs w:val="18"/>
              </w:rPr>
            </w:pPr>
            <w:r w:rsidRPr="0032729C">
              <w:rPr>
                <w:sz w:val="18"/>
                <w:szCs w:val="18"/>
              </w:rPr>
              <w:t>01</w:t>
            </w:r>
          </w:p>
        </w:tc>
        <w:tc>
          <w:tcPr>
            <w:tcW w:w="1455" w:type="dxa"/>
            <w:tcBorders>
              <w:top w:val="single" w:sz="4" w:space="0" w:color="000000"/>
              <w:bottom w:val="single" w:sz="4" w:space="0" w:color="000000"/>
            </w:tcBorders>
            <w:vAlign w:val="center"/>
          </w:tcPr>
          <w:p w14:paraId="78AA8418" w14:textId="5E6ED78C" w:rsidR="00A1387B" w:rsidRPr="0032729C" w:rsidRDefault="00D07DFD" w:rsidP="00286B55">
            <w:pPr>
              <w:spacing w:before="0" w:after="0" w:line="276" w:lineRule="auto"/>
              <w:jc w:val="center"/>
              <w:rPr>
                <w:sz w:val="18"/>
                <w:szCs w:val="18"/>
              </w:rPr>
            </w:pPr>
            <w:r w:rsidRPr="0032729C">
              <w:rPr>
                <w:sz w:val="18"/>
                <w:szCs w:val="18"/>
              </w:rPr>
              <w:t xml:space="preserve">R$ </w:t>
            </w:r>
            <w:r w:rsidR="00286B55" w:rsidRPr="0032729C">
              <w:rPr>
                <w:sz w:val="18"/>
                <w:szCs w:val="18"/>
              </w:rPr>
              <w:t>68.840,80</w:t>
            </w:r>
          </w:p>
        </w:tc>
        <w:tc>
          <w:tcPr>
            <w:tcW w:w="1635" w:type="dxa"/>
            <w:tcBorders>
              <w:top w:val="single" w:sz="4" w:space="0" w:color="000000"/>
              <w:bottom w:val="single" w:sz="4" w:space="0" w:color="000000"/>
            </w:tcBorders>
            <w:vAlign w:val="center"/>
          </w:tcPr>
          <w:p w14:paraId="409A7A30" w14:textId="17C5B1FA" w:rsidR="00A1387B" w:rsidRPr="0032729C" w:rsidRDefault="00D07DFD" w:rsidP="009725FD">
            <w:pPr>
              <w:spacing w:before="0" w:after="0" w:line="276" w:lineRule="auto"/>
              <w:rPr>
                <w:sz w:val="18"/>
                <w:szCs w:val="18"/>
              </w:rPr>
            </w:pPr>
            <w:r w:rsidRPr="0032729C">
              <w:rPr>
                <w:sz w:val="18"/>
                <w:szCs w:val="18"/>
              </w:rPr>
              <w:t xml:space="preserve">R$ </w:t>
            </w:r>
            <w:r w:rsidR="00286B55" w:rsidRPr="0032729C">
              <w:rPr>
                <w:sz w:val="18"/>
                <w:szCs w:val="18"/>
              </w:rPr>
              <w:t>68.840,80</w:t>
            </w:r>
          </w:p>
        </w:tc>
      </w:tr>
      <w:tr w:rsidR="00A1387B" w:rsidRPr="00867A61" w14:paraId="213A778B" w14:textId="77777777" w:rsidTr="00867A61">
        <w:trPr>
          <w:trHeight w:val="233"/>
        </w:trPr>
        <w:tc>
          <w:tcPr>
            <w:tcW w:w="709" w:type="dxa"/>
            <w:tcBorders>
              <w:top w:val="single" w:sz="4" w:space="0" w:color="000000"/>
              <w:left w:val="single" w:sz="4" w:space="0" w:color="000000"/>
              <w:bottom w:val="single" w:sz="4" w:space="0" w:color="000000"/>
            </w:tcBorders>
            <w:vAlign w:val="center"/>
          </w:tcPr>
          <w:p w14:paraId="388AE560" w14:textId="77777777" w:rsidR="00A1387B" w:rsidRPr="0032729C" w:rsidRDefault="00A1387B" w:rsidP="009725FD">
            <w:pPr>
              <w:spacing w:before="0" w:after="0" w:line="276" w:lineRule="auto"/>
              <w:rPr>
                <w:sz w:val="18"/>
                <w:szCs w:val="18"/>
              </w:rPr>
            </w:pPr>
          </w:p>
        </w:tc>
        <w:tc>
          <w:tcPr>
            <w:tcW w:w="3686" w:type="dxa"/>
            <w:tcBorders>
              <w:top w:val="single" w:sz="4" w:space="0" w:color="000000"/>
            </w:tcBorders>
            <w:vAlign w:val="center"/>
          </w:tcPr>
          <w:p w14:paraId="438E7369" w14:textId="77777777" w:rsidR="00A1387B" w:rsidRPr="0032729C" w:rsidRDefault="00A1387B" w:rsidP="009725FD">
            <w:pPr>
              <w:spacing w:line="276" w:lineRule="auto"/>
              <w:rPr>
                <w:sz w:val="18"/>
                <w:szCs w:val="18"/>
              </w:rPr>
            </w:pPr>
          </w:p>
        </w:tc>
        <w:tc>
          <w:tcPr>
            <w:tcW w:w="1442" w:type="dxa"/>
            <w:tcBorders>
              <w:top w:val="single" w:sz="4" w:space="0" w:color="000000"/>
            </w:tcBorders>
          </w:tcPr>
          <w:p w14:paraId="4AEE58CA" w14:textId="77777777" w:rsidR="00A1387B" w:rsidRPr="0032729C" w:rsidRDefault="00A1387B" w:rsidP="009725FD">
            <w:pPr>
              <w:spacing w:before="0" w:after="0" w:line="276" w:lineRule="auto"/>
              <w:rPr>
                <w:sz w:val="18"/>
                <w:szCs w:val="18"/>
              </w:rPr>
            </w:pPr>
          </w:p>
        </w:tc>
        <w:tc>
          <w:tcPr>
            <w:tcW w:w="975" w:type="dxa"/>
            <w:tcBorders>
              <w:top w:val="single" w:sz="4" w:space="0" w:color="000000"/>
            </w:tcBorders>
            <w:vAlign w:val="center"/>
          </w:tcPr>
          <w:p w14:paraId="34D10876" w14:textId="77777777" w:rsidR="00A1387B" w:rsidRPr="0032729C" w:rsidRDefault="00A1387B" w:rsidP="009725FD">
            <w:pPr>
              <w:spacing w:before="0" w:after="0" w:line="276" w:lineRule="auto"/>
              <w:rPr>
                <w:sz w:val="18"/>
                <w:szCs w:val="18"/>
              </w:rPr>
            </w:pPr>
          </w:p>
        </w:tc>
        <w:tc>
          <w:tcPr>
            <w:tcW w:w="795" w:type="dxa"/>
            <w:tcBorders>
              <w:top w:val="single" w:sz="4" w:space="0" w:color="000000"/>
            </w:tcBorders>
            <w:vAlign w:val="center"/>
          </w:tcPr>
          <w:p w14:paraId="523E70DB" w14:textId="77777777" w:rsidR="00A1387B" w:rsidRPr="0032729C" w:rsidRDefault="00A1387B" w:rsidP="009725FD">
            <w:pPr>
              <w:spacing w:before="0" w:after="0" w:line="276" w:lineRule="auto"/>
              <w:rPr>
                <w:sz w:val="18"/>
                <w:szCs w:val="18"/>
              </w:rPr>
            </w:pPr>
          </w:p>
        </w:tc>
        <w:tc>
          <w:tcPr>
            <w:tcW w:w="1455" w:type="dxa"/>
            <w:tcBorders>
              <w:top w:val="single" w:sz="4" w:space="0" w:color="000000"/>
            </w:tcBorders>
            <w:vAlign w:val="center"/>
          </w:tcPr>
          <w:p w14:paraId="407C612B" w14:textId="77777777" w:rsidR="00A1387B" w:rsidRPr="0032729C" w:rsidRDefault="00A1387B" w:rsidP="009725FD">
            <w:pPr>
              <w:spacing w:before="0" w:after="0" w:line="276" w:lineRule="auto"/>
              <w:rPr>
                <w:b/>
                <w:sz w:val="18"/>
                <w:szCs w:val="18"/>
              </w:rPr>
            </w:pPr>
            <w:r w:rsidRPr="0032729C">
              <w:rPr>
                <w:b/>
                <w:sz w:val="18"/>
                <w:szCs w:val="18"/>
              </w:rPr>
              <w:t>Valor total máximo</w:t>
            </w:r>
          </w:p>
        </w:tc>
        <w:tc>
          <w:tcPr>
            <w:tcW w:w="1635" w:type="dxa"/>
            <w:tcBorders>
              <w:top w:val="single" w:sz="4" w:space="0" w:color="000000"/>
            </w:tcBorders>
            <w:vAlign w:val="center"/>
          </w:tcPr>
          <w:p w14:paraId="7EA87FC4" w14:textId="7A14C769" w:rsidR="00A1387B" w:rsidRPr="0032729C" w:rsidRDefault="00A1387B" w:rsidP="00673D28">
            <w:pPr>
              <w:spacing w:before="0" w:after="0" w:line="276" w:lineRule="auto"/>
              <w:rPr>
                <w:sz w:val="18"/>
                <w:szCs w:val="18"/>
              </w:rPr>
            </w:pPr>
            <w:r w:rsidRPr="0032729C">
              <w:rPr>
                <w:sz w:val="18"/>
                <w:szCs w:val="18"/>
              </w:rPr>
              <w:t xml:space="preserve">R$ </w:t>
            </w:r>
            <w:r w:rsidR="00286B55" w:rsidRPr="0032729C">
              <w:rPr>
                <w:sz w:val="18"/>
                <w:szCs w:val="18"/>
              </w:rPr>
              <w:t>68.840,80</w:t>
            </w:r>
          </w:p>
        </w:tc>
      </w:tr>
    </w:tbl>
    <w:p w14:paraId="5B08D45B" w14:textId="77777777" w:rsidR="00C57C20" w:rsidRPr="00867A61" w:rsidRDefault="00FF0801" w:rsidP="009725FD">
      <w:pPr>
        <w:spacing w:line="276" w:lineRule="auto"/>
      </w:pPr>
      <w:r w:rsidRPr="00867A61">
        <w:t>1.2</w:t>
      </w:r>
      <w:r w:rsidR="00CB5258" w:rsidRPr="00867A61">
        <w:t xml:space="preserve">. </w:t>
      </w:r>
      <w:r w:rsidR="00C57C20" w:rsidRPr="00867A61">
        <w:t>O(s) serviço(s) objeto desta contratação são caracterizados como comum(</w:t>
      </w:r>
      <w:proofErr w:type="spellStart"/>
      <w:r w:rsidR="00C57C20" w:rsidRPr="00867A61">
        <w:t>ns</w:t>
      </w:r>
      <w:proofErr w:type="spellEnd"/>
      <w:r w:rsidR="00C57C20" w:rsidRPr="00867A61">
        <w:t>), conforme justificativa constante do Estudo Técnico Preliminar.</w:t>
      </w:r>
    </w:p>
    <w:p w14:paraId="7CC77E1F" w14:textId="77777777" w:rsidR="00C94E97" w:rsidRPr="00867A61" w:rsidRDefault="00FF0801" w:rsidP="009725FD">
      <w:pPr>
        <w:spacing w:line="276" w:lineRule="auto"/>
      </w:pPr>
      <w:r w:rsidRPr="00867A61">
        <w:t>1.3</w:t>
      </w:r>
      <w:r w:rsidR="00C57C20" w:rsidRPr="00867A61">
        <w:t xml:space="preserve">. </w:t>
      </w:r>
      <w:r w:rsidR="00CB5258" w:rsidRPr="00867A61">
        <w:t>O(s) preço(s) acima mencionado(s) deverão contemplar todos os custos direta ou indiretamente relacionados com a perfeita e completa execução do contrato.</w:t>
      </w:r>
    </w:p>
    <w:p w14:paraId="0C3E6E04" w14:textId="77777777" w:rsidR="00C94E97" w:rsidRPr="00867A61" w:rsidRDefault="00FF0801" w:rsidP="009725FD">
      <w:pPr>
        <w:pBdr>
          <w:top w:val="nil"/>
          <w:left w:val="nil"/>
          <w:bottom w:val="nil"/>
          <w:right w:val="nil"/>
          <w:between w:val="nil"/>
        </w:pBdr>
        <w:spacing w:line="276" w:lineRule="auto"/>
      </w:pPr>
      <w:r w:rsidRPr="00867A61">
        <w:t>1.4</w:t>
      </w:r>
      <w:r w:rsidR="00C57C20" w:rsidRPr="00867A61">
        <w:t xml:space="preserve">. No valor final deverão estar incluídos todos os custos com pessoal (encargos financeiros, trabalhistas, alimentação, hospedagem, </w:t>
      </w:r>
      <w:proofErr w:type="gramStart"/>
      <w:r w:rsidR="00C57C20" w:rsidRPr="00867A61">
        <w:t>diárias e etc</w:t>
      </w:r>
      <w:r w:rsidR="00AE4DB4" w:rsidRPr="00867A61">
        <w:t>.</w:t>
      </w:r>
      <w:proofErr w:type="gramEnd"/>
      <w:r w:rsidR="00AE4DB4" w:rsidRPr="00867A61">
        <w:t>), impostos e taxas aplicáveis,</w:t>
      </w:r>
      <w:r w:rsidR="00AE4DB4" w:rsidRPr="00867A61">
        <w:rPr>
          <w:rFonts w:eastAsiaTheme="minorEastAsia"/>
        </w:rPr>
        <w:t xml:space="preserve"> montagem, guarda e desmontagem do equipamento.</w:t>
      </w:r>
    </w:p>
    <w:p w14:paraId="520F4194" w14:textId="5946BED6" w:rsidR="00AE4DB4" w:rsidRPr="00867A61" w:rsidRDefault="00FF0801" w:rsidP="009725FD">
      <w:pPr>
        <w:pBdr>
          <w:top w:val="nil"/>
          <w:left w:val="nil"/>
          <w:bottom w:val="nil"/>
          <w:right w:val="nil"/>
          <w:between w:val="nil"/>
        </w:pBdr>
        <w:spacing w:line="276" w:lineRule="auto"/>
      </w:pPr>
      <w:r w:rsidRPr="00867A61">
        <w:t>1.5</w:t>
      </w:r>
      <w:r w:rsidR="00C57C20" w:rsidRPr="00867A61">
        <w:t xml:space="preserve">. O prazo de </w:t>
      </w:r>
      <w:r w:rsidR="00867A61">
        <w:t>execução</w:t>
      </w:r>
      <w:r w:rsidR="00C57C20" w:rsidRPr="00867A61">
        <w:t xml:space="preserve"> da contratação será contado da data da assinatura do contrato encerrando-se </w:t>
      </w:r>
      <w:r w:rsidR="00673D28" w:rsidRPr="00867A61">
        <w:t xml:space="preserve">na data prevista </w:t>
      </w:r>
      <w:r w:rsidR="0032729C">
        <w:t>de 16</w:t>
      </w:r>
      <w:r w:rsidR="00867A61">
        <w:t xml:space="preserve"> de </w:t>
      </w:r>
      <w:r w:rsidR="00286B55">
        <w:t>março</w:t>
      </w:r>
      <w:r w:rsidR="00867A61">
        <w:t xml:space="preserve"> de 2025, após o final do </w:t>
      </w:r>
      <w:r w:rsidR="00286B55">
        <w:t>circuito de verão</w:t>
      </w:r>
      <w:r w:rsidR="00C57C20" w:rsidRPr="00867A61">
        <w:t>, na forma do artigo 105 da Lei n° 14.133/ 2021.</w:t>
      </w:r>
    </w:p>
    <w:p w14:paraId="2E53B876" w14:textId="77777777" w:rsidR="00C57C20" w:rsidRDefault="0092113A" w:rsidP="009725FD">
      <w:pPr>
        <w:pBdr>
          <w:top w:val="nil"/>
          <w:left w:val="nil"/>
          <w:bottom w:val="nil"/>
          <w:right w:val="nil"/>
          <w:between w:val="nil"/>
        </w:pBdr>
        <w:spacing w:line="276" w:lineRule="auto"/>
      </w:pPr>
      <w:r w:rsidRPr="00867A61">
        <w:t>1.6</w:t>
      </w:r>
      <w:r w:rsidR="00C57C20" w:rsidRPr="00867A61">
        <w:t>. O prazo de vigência será automaticamente prorrogado quando seu objeto não for concluído no período firmado no contrato, nos termos do artigo 111 da Lei nº 14.133/2021.</w:t>
      </w:r>
    </w:p>
    <w:p w14:paraId="5B6E0233" w14:textId="6C74F996" w:rsidR="0032729C" w:rsidRPr="00867A61" w:rsidRDefault="0032729C" w:rsidP="009725FD">
      <w:pPr>
        <w:pBdr>
          <w:top w:val="nil"/>
          <w:left w:val="nil"/>
          <w:bottom w:val="nil"/>
          <w:right w:val="nil"/>
          <w:between w:val="nil"/>
        </w:pBdr>
        <w:spacing w:line="276" w:lineRule="auto"/>
      </w:pPr>
      <w:r>
        <w:t>1.7. É admitida a subcontratação.</w:t>
      </w:r>
    </w:p>
    <w:p w14:paraId="5CD85DB5" w14:textId="77777777" w:rsidR="00C94E97" w:rsidRPr="00867A61" w:rsidRDefault="00CB5258" w:rsidP="009725FD">
      <w:pPr>
        <w:pStyle w:val="Ttulo1"/>
        <w:spacing w:before="160" w:line="276" w:lineRule="auto"/>
        <w:rPr>
          <w:color w:val="000000"/>
          <w:sz w:val="24"/>
          <w:szCs w:val="24"/>
        </w:rPr>
      </w:pPr>
      <w:r w:rsidRPr="00867A61">
        <w:rPr>
          <w:color w:val="000000"/>
          <w:sz w:val="24"/>
          <w:szCs w:val="24"/>
        </w:rPr>
        <w:lastRenderedPageBreak/>
        <w:t>2. FUNDAMENTAÇÃO E DESCRIÇÃO DA NECESSIDADE DA CONTRATAÇÃO</w:t>
      </w:r>
    </w:p>
    <w:p w14:paraId="738FD699" w14:textId="77777777" w:rsidR="00C94E97" w:rsidRPr="00867A61" w:rsidRDefault="00CB5258" w:rsidP="009725FD">
      <w:pPr>
        <w:spacing w:line="276" w:lineRule="auto"/>
        <w:rPr>
          <w:color w:val="000000"/>
        </w:rPr>
      </w:pPr>
      <w:r w:rsidRPr="00867A61">
        <w:t>2.1. A Fundamentação da Contratação e de seus quantitativos encontra-se pormenorizada em tópico específico dos Estudos Técnicos Preliminares, apêndice deste Termo de Referência.</w:t>
      </w:r>
    </w:p>
    <w:p w14:paraId="7028905C" w14:textId="77777777" w:rsidR="00C94E97" w:rsidRPr="00867A61" w:rsidRDefault="00CB5258" w:rsidP="009725FD">
      <w:pPr>
        <w:pStyle w:val="Ttulo1"/>
        <w:spacing w:before="160" w:line="276" w:lineRule="auto"/>
        <w:rPr>
          <w:sz w:val="24"/>
          <w:szCs w:val="24"/>
        </w:rPr>
      </w:pPr>
      <w:r w:rsidRPr="00867A61">
        <w:rPr>
          <w:sz w:val="24"/>
          <w:szCs w:val="24"/>
        </w:rPr>
        <w:t>3. EXECUÇÃO DO OBJETO</w:t>
      </w:r>
    </w:p>
    <w:p w14:paraId="5F36FF19" w14:textId="77777777" w:rsidR="00791750" w:rsidRDefault="00CB5258" w:rsidP="009725FD">
      <w:pPr>
        <w:spacing w:line="276" w:lineRule="auto"/>
        <w:rPr>
          <w:b/>
        </w:rPr>
      </w:pPr>
      <w:r w:rsidRPr="00867A61">
        <w:rPr>
          <w:b/>
        </w:rPr>
        <w:t>3.1. A execução do objeto seguirá as seguintes exigências:</w:t>
      </w:r>
    </w:p>
    <w:p w14:paraId="4A761F41" w14:textId="77777777" w:rsidR="00286B55" w:rsidRPr="00611B07" w:rsidRDefault="00286B55" w:rsidP="00286B55">
      <w:pPr>
        <w:pStyle w:val="PargrafodaLista"/>
        <w:numPr>
          <w:ilvl w:val="0"/>
          <w:numId w:val="6"/>
        </w:numPr>
        <w:spacing w:after="0" w:line="240" w:lineRule="auto"/>
        <w:ind w:left="851"/>
        <w:rPr>
          <w:sz w:val="24"/>
          <w:szCs w:val="24"/>
        </w:rPr>
      </w:pPr>
      <w:r>
        <w:rPr>
          <w:sz w:val="24"/>
          <w:szCs w:val="24"/>
        </w:rPr>
        <w:t xml:space="preserve">A equipe deverá organizar as atividades esportivas do Circuito Verão Sesc, nas modalidades de vôlei de duplas masculinas, </w:t>
      </w:r>
      <w:proofErr w:type="spellStart"/>
      <w:r>
        <w:rPr>
          <w:sz w:val="24"/>
          <w:szCs w:val="24"/>
        </w:rPr>
        <w:t>beach</w:t>
      </w:r>
      <w:proofErr w:type="spellEnd"/>
      <w:r>
        <w:rPr>
          <w:sz w:val="24"/>
          <w:szCs w:val="24"/>
        </w:rPr>
        <w:t xml:space="preserve"> soccer feminino e masculino e futevôlei, além de fornecer materiais de cada modalidade esportiva, tais como súmula, bolas, redes, fitas de marcação, </w:t>
      </w:r>
      <w:proofErr w:type="gramStart"/>
      <w:r>
        <w:rPr>
          <w:sz w:val="24"/>
          <w:szCs w:val="24"/>
        </w:rPr>
        <w:t>placares, e etc.</w:t>
      </w:r>
      <w:proofErr w:type="gramEnd"/>
    </w:p>
    <w:p w14:paraId="3099E325" w14:textId="77777777" w:rsidR="00286B55" w:rsidRPr="00611B07" w:rsidRDefault="00286B55" w:rsidP="00286B55">
      <w:pPr>
        <w:pStyle w:val="PargrafodaLista"/>
        <w:ind w:left="927" w:firstLine="0"/>
        <w:rPr>
          <w:sz w:val="24"/>
          <w:szCs w:val="24"/>
        </w:rPr>
      </w:pPr>
    </w:p>
    <w:p w14:paraId="1AABD6D0" w14:textId="77777777" w:rsidR="00286B55" w:rsidRDefault="00286B55" w:rsidP="00286B55">
      <w:pPr>
        <w:pStyle w:val="PargrafodaLista"/>
        <w:numPr>
          <w:ilvl w:val="0"/>
          <w:numId w:val="6"/>
        </w:numPr>
        <w:spacing w:after="0" w:line="240" w:lineRule="auto"/>
        <w:rPr>
          <w:sz w:val="24"/>
          <w:szCs w:val="24"/>
        </w:rPr>
      </w:pPr>
      <w:r>
        <w:rPr>
          <w:sz w:val="24"/>
          <w:szCs w:val="24"/>
        </w:rPr>
        <w:t>Contratar arbitragem habilitada para a prática desportiva de cada modalidade.</w:t>
      </w:r>
    </w:p>
    <w:p w14:paraId="4D5CB145" w14:textId="77777777" w:rsidR="00286B55" w:rsidRPr="00BB0926" w:rsidRDefault="00286B55" w:rsidP="00286B55">
      <w:pPr>
        <w:pStyle w:val="PargrafodaLista"/>
        <w:rPr>
          <w:sz w:val="24"/>
          <w:szCs w:val="24"/>
        </w:rPr>
      </w:pPr>
    </w:p>
    <w:p w14:paraId="78097762" w14:textId="77777777" w:rsidR="00286B55" w:rsidRDefault="00286B55" w:rsidP="00286B55">
      <w:pPr>
        <w:pStyle w:val="PargrafodaLista"/>
        <w:numPr>
          <w:ilvl w:val="0"/>
          <w:numId w:val="6"/>
        </w:numPr>
        <w:spacing w:after="0" w:line="240" w:lineRule="auto"/>
        <w:rPr>
          <w:sz w:val="24"/>
          <w:szCs w:val="24"/>
        </w:rPr>
      </w:pPr>
      <w:proofErr w:type="spellStart"/>
      <w:r>
        <w:rPr>
          <w:sz w:val="24"/>
          <w:szCs w:val="24"/>
        </w:rPr>
        <w:t>Fornecer</w:t>
      </w:r>
      <w:proofErr w:type="spellEnd"/>
      <w:r>
        <w:rPr>
          <w:sz w:val="24"/>
          <w:szCs w:val="24"/>
        </w:rPr>
        <w:t xml:space="preserve"> a premiação, sendo 90 medalhas de 7,5 x 7,5 cm para o </w:t>
      </w:r>
      <w:proofErr w:type="spellStart"/>
      <w:r>
        <w:rPr>
          <w:sz w:val="24"/>
          <w:szCs w:val="24"/>
        </w:rPr>
        <w:t>beach</w:t>
      </w:r>
      <w:proofErr w:type="spellEnd"/>
      <w:r>
        <w:rPr>
          <w:sz w:val="24"/>
          <w:szCs w:val="24"/>
        </w:rPr>
        <w:t xml:space="preserve"> soccer masculino e feminino, mas os troféus, sendo 02 de 55cm, 02 de 40cm e 02 de 30cm para o </w:t>
      </w:r>
      <w:proofErr w:type="spellStart"/>
      <w:r>
        <w:rPr>
          <w:sz w:val="24"/>
          <w:szCs w:val="24"/>
        </w:rPr>
        <w:t>beach</w:t>
      </w:r>
      <w:proofErr w:type="spellEnd"/>
      <w:r>
        <w:rPr>
          <w:sz w:val="24"/>
          <w:szCs w:val="24"/>
        </w:rPr>
        <w:t xml:space="preserve"> soccer masculino e feminino. </w:t>
      </w:r>
    </w:p>
    <w:p w14:paraId="1E35EA35" w14:textId="77777777" w:rsidR="00286B55" w:rsidRPr="00304897" w:rsidRDefault="00286B55" w:rsidP="00286B55">
      <w:pPr>
        <w:pStyle w:val="PargrafodaLista"/>
        <w:rPr>
          <w:sz w:val="24"/>
          <w:szCs w:val="24"/>
        </w:rPr>
      </w:pPr>
    </w:p>
    <w:p w14:paraId="1566B39F" w14:textId="77777777" w:rsidR="00286B55" w:rsidRDefault="00286B55" w:rsidP="00286B55">
      <w:pPr>
        <w:pStyle w:val="PargrafodaLista"/>
        <w:numPr>
          <w:ilvl w:val="0"/>
          <w:numId w:val="6"/>
        </w:numPr>
        <w:spacing w:after="0" w:line="240" w:lineRule="auto"/>
        <w:rPr>
          <w:sz w:val="24"/>
          <w:szCs w:val="24"/>
        </w:rPr>
      </w:pPr>
      <w:r>
        <w:rPr>
          <w:sz w:val="24"/>
          <w:szCs w:val="24"/>
        </w:rPr>
        <w:t>Para as modalidades de futevôlei e vôlei de duplas masculino, fornecer troféus, sendo 04 de 30cm, 04 de 20cm e 04 de 15cm.</w:t>
      </w:r>
    </w:p>
    <w:p w14:paraId="20058F5D" w14:textId="77777777" w:rsidR="00286B55" w:rsidRPr="00304897" w:rsidRDefault="00286B55" w:rsidP="00286B55">
      <w:pPr>
        <w:pStyle w:val="PargrafodaLista"/>
        <w:rPr>
          <w:sz w:val="24"/>
          <w:szCs w:val="24"/>
        </w:rPr>
      </w:pPr>
    </w:p>
    <w:p w14:paraId="1059A9E5" w14:textId="77777777" w:rsidR="00286B55" w:rsidRDefault="00286B55" w:rsidP="00286B55">
      <w:pPr>
        <w:pStyle w:val="PargrafodaLista"/>
        <w:numPr>
          <w:ilvl w:val="0"/>
          <w:numId w:val="6"/>
        </w:numPr>
        <w:spacing w:after="0" w:line="240" w:lineRule="auto"/>
        <w:rPr>
          <w:sz w:val="24"/>
          <w:szCs w:val="24"/>
        </w:rPr>
      </w:pPr>
      <w:r>
        <w:rPr>
          <w:sz w:val="24"/>
          <w:szCs w:val="24"/>
        </w:rPr>
        <w:t>Fornecer o transporte (apenas para os atletas classificados) para a final do Circuito Verão Sesc de esportes em Torres dias 15 e 16 de março de 2025.</w:t>
      </w:r>
    </w:p>
    <w:p w14:paraId="5AD77821" w14:textId="77777777" w:rsidR="00286B55" w:rsidRPr="00304897" w:rsidRDefault="00286B55" w:rsidP="00286B55">
      <w:pPr>
        <w:pStyle w:val="PargrafodaLista"/>
        <w:rPr>
          <w:sz w:val="24"/>
          <w:szCs w:val="24"/>
        </w:rPr>
      </w:pPr>
    </w:p>
    <w:p w14:paraId="17285DD6" w14:textId="77777777" w:rsidR="00286B55" w:rsidRDefault="00286B55" w:rsidP="00286B55">
      <w:pPr>
        <w:pStyle w:val="PargrafodaLista"/>
        <w:numPr>
          <w:ilvl w:val="0"/>
          <w:numId w:val="6"/>
        </w:numPr>
        <w:spacing w:after="0" w:line="240" w:lineRule="auto"/>
        <w:rPr>
          <w:sz w:val="24"/>
          <w:szCs w:val="24"/>
        </w:rPr>
      </w:pPr>
      <w:proofErr w:type="spellStart"/>
      <w:r>
        <w:rPr>
          <w:sz w:val="24"/>
          <w:szCs w:val="24"/>
        </w:rPr>
        <w:t>Fornecer</w:t>
      </w:r>
      <w:proofErr w:type="spellEnd"/>
      <w:r>
        <w:rPr>
          <w:sz w:val="24"/>
          <w:szCs w:val="24"/>
        </w:rPr>
        <w:t xml:space="preserve"> 300 regatas para todos os participantes das competições da etapa municipal de São Jerônimo.</w:t>
      </w:r>
    </w:p>
    <w:p w14:paraId="02A4980A" w14:textId="77777777" w:rsidR="00286B55" w:rsidRPr="00304897" w:rsidRDefault="00286B55" w:rsidP="00286B55">
      <w:pPr>
        <w:pStyle w:val="PargrafodaLista"/>
        <w:rPr>
          <w:sz w:val="24"/>
          <w:szCs w:val="24"/>
        </w:rPr>
      </w:pPr>
    </w:p>
    <w:p w14:paraId="07D7BE87" w14:textId="77777777" w:rsidR="00286B55" w:rsidRPr="00260917" w:rsidRDefault="00286B55" w:rsidP="00286B55">
      <w:pPr>
        <w:pStyle w:val="PargrafodaLista"/>
        <w:numPr>
          <w:ilvl w:val="0"/>
          <w:numId w:val="6"/>
        </w:numPr>
        <w:spacing w:after="0" w:line="240" w:lineRule="auto"/>
        <w:rPr>
          <w:sz w:val="24"/>
          <w:szCs w:val="24"/>
        </w:rPr>
      </w:pPr>
      <w:r w:rsidRPr="00611B07">
        <w:rPr>
          <w:color w:val="auto"/>
          <w:sz w:val="24"/>
          <w:szCs w:val="24"/>
        </w:rPr>
        <w:t xml:space="preserve">Em caso de emergência por motivo de força maior, caso fortuito ou fenômeno da natureza, </w:t>
      </w:r>
      <w:proofErr w:type="gramStart"/>
      <w:r w:rsidRPr="00611B07">
        <w:rPr>
          <w:color w:val="auto"/>
          <w:sz w:val="24"/>
          <w:szCs w:val="24"/>
        </w:rPr>
        <w:t>exemplificando</w:t>
      </w:r>
      <w:proofErr w:type="gramEnd"/>
      <w:r w:rsidRPr="00611B07">
        <w:rPr>
          <w:color w:val="auto"/>
          <w:sz w:val="24"/>
          <w:szCs w:val="24"/>
        </w:rPr>
        <w:t xml:space="preserve"> mas não se limitando a fortes chuvas; tempestade com desmoronamento de barreira; blackout; qualquer fato imprevisível e invencível capaz de realizar o evento, poderá ser alterado a data e/ou o local do evento. </w:t>
      </w:r>
    </w:p>
    <w:p w14:paraId="1639E164" w14:textId="77777777" w:rsidR="00260917" w:rsidRPr="00260917" w:rsidRDefault="00260917" w:rsidP="00260917">
      <w:pPr>
        <w:pStyle w:val="PargrafodaLista"/>
        <w:rPr>
          <w:sz w:val="24"/>
          <w:szCs w:val="24"/>
        </w:rPr>
      </w:pPr>
    </w:p>
    <w:p w14:paraId="44C35FAA" w14:textId="77777777" w:rsidR="00260917" w:rsidRPr="00611B07" w:rsidRDefault="00260917" w:rsidP="00260917">
      <w:pPr>
        <w:pStyle w:val="PargrafodaLista"/>
        <w:spacing w:after="0" w:line="240" w:lineRule="auto"/>
        <w:ind w:left="927" w:firstLine="0"/>
        <w:rPr>
          <w:sz w:val="24"/>
          <w:szCs w:val="24"/>
        </w:rPr>
      </w:pPr>
    </w:p>
    <w:p w14:paraId="6E28809E" w14:textId="58263581" w:rsidR="00C85E8E" w:rsidRPr="00867A61" w:rsidRDefault="00937A55" w:rsidP="009725FD">
      <w:pPr>
        <w:spacing w:before="0" w:after="0" w:line="276" w:lineRule="auto"/>
        <w:rPr>
          <w:b/>
        </w:rPr>
      </w:pPr>
      <w:r w:rsidRPr="00867A61">
        <w:rPr>
          <w:b/>
        </w:rPr>
        <w:t>3</w:t>
      </w:r>
      <w:r w:rsidR="0038081F" w:rsidRPr="00867A61">
        <w:rPr>
          <w:b/>
        </w:rPr>
        <w:t xml:space="preserve">.2. Local </w:t>
      </w:r>
      <w:r w:rsidR="00867A61">
        <w:rPr>
          <w:b/>
        </w:rPr>
        <w:t xml:space="preserve">e </w:t>
      </w:r>
      <w:r w:rsidR="0038081F" w:rsidRPr="00867A61">
        <w:rPr>
          <w:b/>
        </w:rPr>
        <w:t>de execução.</w:t>
      </w:r>
    </w:p>
    <w:p w14:paraId="22DB151A" w14:textId="77777777" w:rsidR="00C85E8E" w:rsidRPr="00867A61" w:rsidRDefault="00C85E8E" w:rsidP="009725FD">
      <w:pPr>
        <w:spacing w:before="0" w:after="0" w:line="276" w:lineRule="auto"/>
        <w:rPr>
          <w:b/>
        </w:rPr>
      </w:pPr>
    </w:p>
    <w:p w14:paraId="49C548E8" w14:textId="135748D0" w:rsidR="00B5430B" w:rsidRPr="00867A61" w:rsidRDefault="00C85E8E" w:rsidP="009725FD">
      <w:pPr>
        <w:spacing w:before="0" w:after="0" w:line="276" w:lineRule="auto"/>
      </w:pPr>
      <w:r w:rsidRPr="00867A61">
        <w:t xml:space="preserve">3.2.1. </w:t>
      </w:r>
      <w:r w:rsidR="0038081F" w:rsidRPr="00867A61">
        <w:t xml:space="preserve">Os serviços deverão ser executados na </w:t>
      </w:r>
      <w:r w:rsidR="00867A61">
        <w:t>Praia do Encontro, em</w:t>
      </w:r>
      <w:r w:rsidR="0038081F" w:rsidRPr="00867A61">
        <w:t xml:space="preserve"> São Jerônimo – RS, 96700-000.</w:t>
      </w:r>
    </w:p>
    <w:p w14:paraId="308ACA8B" w14:textId="77777777" w:rsidR="0038081F" w:rsidRPr="00867A61" w:rsidRDefault="0038081F" w:rsidP="009725FD">
      <w:pPr>
        <w:spacing w:before="0" w:after="0" w:line="276" w:lineRule="auto"/>
      </w:pPr>
    </w:p>
    <w:p w14:paraId="35CECE2B" w14:textId="0149B999" w:rsidR="0038081F" w:rsidRPr="00867A61" w:rsidRDefault="0038081F" w:rsidP="0038081F">
      <w:pPr>
        <w:spacing w:before="0" w:after="0" w:line="276" w:lineRule="auto"/>
      </w:pPr>
      <w:r w:rsidRPr="00867A61">
        <w:t>3.</w:t>
      </w:r>
      <w:r w:rsidR="00867A61">
        <w:t>2</w:t>
      </w:r>
      <w:r w:rsidRPr="00867A61">
        <w:t>.</w:t>
      </w:r>
      <w:r w:rsidR="00824A63">
        <w:t>2</w:t>
      </w:r>
      <w:r w:rsidRPr="00867A61">
        <w:t xml:space="preserve">. </w:t>
      </w:r>
      <w:bookmarkStart w:id="1" w:name="_Hlk186199109"/>
      <w:r w:rsidR="00286B55" w:rsidRPr="00611B07">
        <w:rPr>
          <w:color w:val="000000"/>
        </w:rPr>
        <w:t xml:space="preserve">A execução deverá ocorrer </w:t>
      </w:r>
      <w:bookmarkEnd w:id="1"/>
      <w:r w:rsidR="00286B55">
        <w:rPr>
          <w:color w:val="000000"/>
        </w:rPr>
        <w:t>nos dias 06, 07, 09, 13, 14, 16, 20, 21, 23, 27 e 28 de fevereiro de 2025, e no dia 02 de março de 2025.</w:t>
      </w:r>
      <w:r w:rsidR="00260917">
        <w:rPr>
          <w:color w:val="000000"/>
        </w:rPr>
        <w:t xml:space="preserve"> </w:t>
      </w:r>
      <w:r w:rsidR="00260917" w:rsidRPr="00260917">
        <w:rPr>
          <w:color w:val="000000"/>
        </w:rPr>
        <w:t>Além da final em Torres nos dias 15 e 16 de março de 2025.</w:t>
      </w:r>
    </w:p>
    <w:p w14:paraId="59C829C7" w14:textId="77777777" w:rsidR="00B5430B" w:rsidRDefault="00B5430B" w:rsidP="009725FD">
      <w:pPr>
        <w:spacing w:before="200" w:after="0"/>
        <w:rPr>
          <w:b/>
        </w:rPr>
      </w:pPr>
      <w:r w:rsidRPr="00867A61">
        <w:rPr>
          <w:b/>
        </w:rPr>
        <w:lastRenderedPageBreak/>
        <w:t>3.</w:t>
      </w:r>
      <w:r w:rsidR="0038081F" w:rsidRPr="00867A61">
        <w:rPr>
          <w:b/>
        </w:rPr>
        <w:t>4</w:t>
      </w:r>
      <w:r w:rsidRPr="00867A61">
        <w:rPr>
          <w:b/>
        </w:rPr>
        <w:t>. Obrigações da Contratada</w:t>
      </w:r>
      <w:r w:rsidR="0038081F" w:rsidRPr="00867A61">
        <w:rPr>
          <w:b/>
        </w:rPr>
        <w:t>.</w:t>
      </w:r>
    </w:p>
    <w:p w14:paraId="7060C4B7" w14:textId="77777777" w:rsidR="00286B55" w:rsidRPr="001E7256" w:rsidRDefault="00286B55" w:rsidP="00286B55">
      <w:pPr>
        <w:pStyle w:val="PargrafodaLista"/>
        <w:numPr>
          <w:ilvl w:val="0"/>
          <w:numId w:val="7"/>
        </w:numPr>
        <w:pBdr>
          <w:top w:val="nil"/>
          <w:left w:val="nil"/>
          <w:bottom w:val="nil"/>
          <w:right w:val="nil"/>
          <w:between w:val="nil"/>
        </w:pBdr>
        <w:spacing w:before="0" w:after="200"/>
        <w:rPr>
          <w:sz w:val="22"/>
        </w:rPr>
      </w:pPr>
      <w:r w:rsidRPr="001E7256">
        <w:rPr>
          <w:sz w:val="22"/>
        </w:rPr>
        <w:t>Cumprir todas as obrigações constantes no Termo de Referência, seus anexos e sua proposta; assumindo como exclusivamente seus os riscos e as despesas decorrentes da boa e perfeita execução do objeto;</w:t>
      </w:r>
    </w:p>
    <w:p w14:paraId="4B67949E" w14:textId="77777777" w:rsidR="00286B55" w:rsidRDefault="00286B55" w:rsidP="00286B55">
      <w:pPr>
        <w:pStyle w:val="PargrafodaLista"/>
        <w:numPr>
          <w:ilvl w:val="0"/>
          <w:numId w:val="7"/>
        </w:numPr>
        <w:pBdr>
          <w:top w:val="nil"/>
          <w:left w:val="nil"/>
          <w:bottom w:val="nil"/>
          <w:right w:val="nil"/>
          <w:between w:val="nil"/>
        </w:pBdr>
        <w:spacing w:before="0" w:after="200"/>
        <w:rPr>
          <w:sz w:val="22"/>
        </w:rPr>
      </w:pPr>
      <w:r w:rsidRPr="001E7256">
        <w:rPr>
          <w:sz w:val="22"/>
        </w:rPr>
        <w:t>Totalmente responsável pelo gerenciamento e responsabilidade técnica acerca objeto;</w:t>
      </w:r>
    </w:p>
    <w:p w14:paraId="529C03D9" w14:textId="25293C55" w:rsidR="00286B55" w:rsidRPr="00286B55" w:rsidRDefault="00286B55" w:rsidP="00606C88">
      <w:pPr>
        <w:pStyle w:val="PargrafodaLista"/>
        <w:numPr>
          <w:ilvl w:val="0"/>
          <w:numId w:val="7"/>
        </w:numPr>
        <w:pBdr>
          <w:top w:val="nil"/>
          <w:left w:val="nil"/>
          <w:bottom w:val="nil"/>
          <w:right w:val="nil"/>
          <w:between w:val="nil"/>
        </w:pBdr>
        <w:spacing w:before="0" w:after="200"/>
        <w:rPr>
          <w:sz w:val="22"/>
        </w:rPr>
      </w:pPr>
      <w:r w:rsidRPr="00286B55">
        <w:rPr>
          <w:sz w:val="22"/>
        </w:rPr>
        <w:t xml:space="preserve">Executar os serviços conforme especificações, prazo e local constante neste </w:t>
      </w:r>
      <w:r>
        <w:rPr>
          <w:sz w:val="22"/>
        </w:rPr>
        <w:t>Termo de Referência.</w:t>
      </w:r>
    </w:p>
    <w:p w14:paraId="30A37F66" w14:textId="77777777" w:rsidR="00B5430B" w:rsidRPr="00867A61" w:rsidRDefault="0038081F" w:rsidP="009725FD">
      <w:pPr>
        <w:pBdr>
          <w:top w:val="nil"/>
          <w:left w:val="nil"/>
          <w:bottom w:val="nil"/>
          <w:right w:val="nil"/>
          <w:between w:val="nil"/>
        </w:pBdr>
        <w:spacing w:before="0" w:after="200"/>
        <w:rPr>
          <w:b/>
          <w:bCs/>
        </w:rPr>
      </w:pPr>
      <w:r w:rsidRPr="00867A61">
        <w:rPr>
          <w:b/>
        </w:rPr>
        <w:t>3.5</w:t>
      </w:r>
      <w:r w:rsidR="00B5430B" w:rsidRPr="00867A61">
        <w:rPr>
          <w:b/>
        </w:rPr>
        <w:t>. Obrigações do Município</w:t>
      </w:r>
    </w:p>
    <w:p w14:paraId="1041F8BA" w14:textId="77777777" w:rsidR="00286B55" w:rsidRPr="00304897" w:rsidRDefault="00286B55" w:rsidP="00286B55">
      <w:pPr>
        <w:pStyle w:val="PargrafodaLista"/>
        <w:numPr>
          <w:ilvl w:val="0"/>
          <w:numId w:val="8"/>
        </w:numPr>
        <w:rPr>
          <w:sz w:val="24"/>
          <w:szCs w:val="24"/>
        </w:rPr>
      </w:pPr>
      <w:r w:rsidRPr="00304897">
        <w:rPr>
          <w:sz w:val="24"/>
          <w:szCs w:val="24"/>
        </w:rPr>
        <w:t>Acompanhar e fiscalizar execução do serviço;</w:t>
      </w:r>
    </w:p>
    <w:p w14:paraId="4DEFC39F" w14:textId="77777777" w:rsidR="00286B55" w:rsidRPr="00304897" w:rsidRDefault="00286B55" w:rsidP="00286B55">
      <w:pPr>
        <w:pStyle w:val="PargrafodaLista"/>
        <w:numPr>
          <w:ilvl w:val="0"/>
          <w:numId w:val="8"/>
        </w:numPr>
        <w:rPr>
          <w:sz w:val="24"/>
          <w:szCs w:val="24"/>
        </w:rPr>
      </w:pPr>
      <w:r w:rsidRPr="00304897">
        <w:rPr>
          <w:sz w:val="24"/>
          <w:szCs w:val="24"/>
        </w:rPr>
        <w:t>Aplicar à contratada as sanções cabíveis;</w:t>
      </w:r>
    </w:p>
    <w:p w14:paraId="0230929E" w14:textId="77777777" w:rsidR="00286B55" w:rsidRPr="00304897" w:rsidRDefault="00286B55" w:rsidP="00286B55">
      <w:pPr>
        <w:pStyle w:val="PargrafodaLista"/>
        <w:numPr>
          <w:ilvl w:val="0"/>
          <w:numId w:val="8"/>
        </w:numPr>
        <w:rPr>
          <w:sz w:val="24"/>
          <w:szCs w:val="24"/>
        </w:rPr>
      </w:pPr>
      <w:r w:rsidRPr="00304897">
        <w:rPr>
          <w:sz w:val="24"/>
          <w:szCs w:val="24"/>
        </w:rPr>
        <w:t>Efetuar o pagamento à contratada, nos termos do contrato;</w:t>
      </w:r>
    </w:p>
    <w:p w14:paraId="1C756170" w14:textId="77777777" w:rsidR="00286B55" w:rsidRPr="00304897" w:rsidRDefault="00286B55" w:rsidP="00286B55">
      <w:pPr>
        <w:pStyle w:val="PargrafodaLista"/>
        <w:numPr>
          <w:ilvl w:val="0"/>
          <w:numId w:val="8"/>
        </w:numPr>
        <w:rPr>
          <w:sz w:val="24"/>
          <w:szCs w:val="24"/>
        </w:rPr>
      </w:pPr>
      <w:r w:rsidRPr="00304897">
        <w:rPr>
          <w:sz w:val="24"/>
          <w:szCs w:val="24"/>
        </w:rPr>
        <w:t>Documentar as ocorrências havidas na execução do contrato;</w:t>
      </w:r>
    </w:p>
    <w:p w14:paraId="5E27B558" w14:textId="77777777" w:rsidR="00286B55" w:rsidRDefault="00286B55" w:rsidP="00286B55">
      <w:pPr>
        <w:pStyle w:val="PargrafodaLista"/>
        <w:numPr>
          <w:ilvl w:val="0"/>
          <w:numId w:val="8"/>
        </w:numPr>
        <w:rPr>
          <w:sz w:val="24"/>
          <w:szCs w:val="24"/>
        </w:rPr>
      </w:pPr>
      <w:r w:rsidRPr="00304897">
        <w:rPr>
          <w:sz w:val="24"/>
          <w:szCs w:val="24"/>
        </w:rPr>
        <w:t>Fiscalizar o cumprimento das obrigações contratuais pela contratada;</w:t>
      </w:r>
    </w:p>
    <w:p w14:paraId="513F33D2" w14:textId="7D70CF97" w:rsidR="00286B55" w:rsidRPr="00304897" w:rsidRDefault="00286B55" w:rsidP="00286B55">
      <w:pPr>
        <w:pStyle w:val="PargrafodaLista"/>
        <w:numPr>
          <w:ilvl w:val="0"/>
          <w:numId w:val="8"/>
        </w:numPr>
        <w:rPr>
          <w:sz w:val="24"/>
          <w:szCs w:val="24"/>
        </w:rPr>
      </w:pPr>
      <w:r w:rsidRPr="00304897">
        <w:rPr>
          <w:sz w:val="24"/>
          <w:szCs w:val="24"/>
        </w:rPr>
        <w:t>A administração poderá convocar representante da empresa para adoção de providências que devam ser cumpridas imediatamente</w:t>
      </w:r>
    </w:p>
    <w:p w14:paraId="53D86E4F" w14:textId="77777777" w:rsidR="005F0174" w:rsidRPr="00867A61" w:rsidRDefault="00CB5258" w:rsidP="009725FD">
      <w:pPr>
        <w:pStyle w:val="Ttulo1"/>
        <w:spacing w:before="160" w:line="276" w:lineRule="auto"/>
        <w:rPr>
          <w:sz w:val="24"/>
          <w:szCs w:val="24"/>
        </w:rPr>
      </w:pPr>
      <w:r w:rsidRPr="00867A61">
        <w:rPr>
          <w:sz w:val="24"/>
          <w:szCs w:val="24"/>
        </w:rPr>
        <w:t>4. CICLO DE VIDA DO OBJETO E GARANTIA</w:t>
      </w:r>
    </w:p>
    <w:p w14:paraId="310CAFAE" w14:textId="77777777" w:rsidR="00C94E97" w:rsidRPr="00867A61" w:rsidRDefault="00CB5258" w:rsidP="009725FD">
      <w:pPr>
        <w:spacing w:line="276" w:lineRule="auto"/>
        <w:rPr>
          <w:b/>
        </w:rPr>
      </w:pPr>
      <w:r w:rsidRPr="00867A61">
        <w:rPr>
          <w:b/>
        </w:rPr>
        <w:t>4.1. Ciclo de Vida do Objeto</w:t>
      </w:r>
    </w:p>
    <w:p w14:paraId="4EBC7E07" w14:textId="681C764D" w:rsidR="00BF53C6" w:rsidRPr="00867A61" w:rsidRDefault="00BF53C6" w:rsidP="009725FD">
      <w:pPr>
        <w:spacing w:line="276" w:lineRule="auto"/>
        <w:rPr>
          <w:iCs/>
        </w:rPr>
      </w:pPr>
      <w:r w:rsidRPr="00867A61">
        <w:t xml:space="preserve">a) </w:t>
      </w:r>
      <w:r w:rsidR="00286B55">
        <w:rPr>
          <w:iCs/>
        </w:rPr>
        <w:t xml:space="preserve">A empresa </w:t>
      </w:r>
      <w:r w:rsidRPr="00867A61">
        <w:rPr>
          <w:iCs/>
        </w:rPr>
        <w:t>deverá estar disponível de acordo com o solicitado até o término d</w:t>
      </w:r>
      <w:r w:rsidR="00286B55">
        <w:rPr>
          <w:iCs/>
        </w:rPr>
        <w:t>a contratação.</w:t>
      </w:r>
    </w:p>
    <w:p w14:paraId="303BA7E3" w14:textId="77777777" w:rsidR="00C94E97" w:rsidRPr="00867A61" w:rsidRDefault="00CB5258" w:rsidP="009725FD">
      <w:pPr>
        <w:spacing w:line="276" w:lineRule="auto"/>
        <w:rPr>
          <w:b/>
        </w:rPr>
      </w:pPr>
      <w:r w:rsidRPr="00867A61">
        <w:rPr>
          <w:b/>
        </w:rPr>
        <w:t>4.2. Garantia</w:t>
      </w:r>
    </w:p>
    <w:p w14:paraId="71906E60" w14:textId="5F52C1A9" w:rsidR="005F0174" w:rsidRPr="00867A61" w:rsidRDefault="00307095" w:rsidP="009725FD">
      <w:pPr>
        <w:pStyle w:val="Ttulo1"/>
        <w:spacing w:before="160" w:line="276" w:lineRule="auto"/>
        <w:rPr>
          <w:b w:val="0"/>
          <w:sz w:val="24"/>
          <w:szCs w:val="24"/>
        </w:rPr>
      </w:pPr>
      <w:r w:rsidRPr="00867A61">
        <w:rPr>
          <w:b w:val="0"/>
          <w:sz w:val="24"/>
          <w:szCs w:val="24"/>
        </w:rPr>
        <w:t>4.2.</w:t>
      </w:r>
      <w:r w:rsidR="00286B55">
        <w:rPr>
          <w:b w:val="0"/>
          <w:sz w:val="24"/>
          <w:szCs w:val="24"/>
        </w:rPr>
        <w:t>1</w:t>
      </w:r>
      <w:r w:rsidRPr="00867A61">
        <w:rPr>
          <w:b w:val="0"/>
          <w:sz w:val="24"/>
          <w:szCs w:val="24"/>
        </w:rPr>
        <w:t>.</w:t>
      </w:r>
      <w:r w:rsidR="00BF53C6" w:rsidRPr="00867A61">
        <w:rPr>
          <w:b w:val="0"/>
          <w:sz w:val="24"/>
          <w:szCs w:val="24"/>
        </w:rPr>
        <w:t xml:space="preserve"> A</w:t>
      </w:r>
      <w:r w:rsidR="005F0174" w:rsidRPr="00867A61">
        <w:rPr>
          <w:b w:val="0"/>
          <w:sz w:val="24"/>
          <w:szCs w:val="24"/>
        </w:rPr>
        <w:t xml:space="preserve"> garantia contratual dos serviços é aquele estabelecido na Lei nº 8.078, de 11 de setembro de 1990 (Código de Defesa do Consumidor- CDC).</w:t>
      </w:r>
    </w:p>
    <w:p w14:paraId="4CE75D6C" w14:textId="77777777" w:rsidR="00C94E97" w:rsidRPr="00867A61" w:rsidRDefault="00CB5258" w:rsidP="009725FD">
      <w:pPr>
        <w:pStyle w:val="Ttulo1"/>
        <w:spacing w:before="160" w:line="276" w:lineRule="auto"/>
        <w:rPr>
          <w:sz w:val="24"/>
          <w:szCs w:val="24"/>
        </w:rPr>
      </w:pPr>
      <w:r w:rsidRPr="00867A61">
        <w:rPr>
          <w:sz w:val="24"/>
          <w:szCs w:val="24"/>
        </w:rPr>
        <w:t>5. REQUISITOS DA CONTRATAÇÃO</w:t>
      </w:r>
    </w:p>
    <w:p w14:paraId="62F7DE82" w14:textId="77777777" w:rsidR="00C94E97" w:rsidRPr="00867A61" w:rsidRDefault="00CB5258" w:rsidP="009725FD">
      <w:pPr>
        <w:tabs>
          <w:tab w:val="left" w:pos="2268"/>
        </w:tabs>
        <w:spacing w:line="276" w:lineRule="auto"/>
        <w:rPr>
          <w:b/>
        </w:rPr>
      </w:pPr>
      <w:r w:rsidRPr="00867A61">
        <w:rPr>
          <w:b/>
        </w:rPr>
        <w:t>5.1. Requisitos de Habilitação</w:t>
      </w:r>
    </w:p>
    <w:p w14:paraId="5A201F1B" w14:textId="77777777" w:rsidR="00BF53C6" w:rsidRPr="00867A61" w:rsidRDefault="00BF53C6" w:rsidP="009725FD">
      <w:pPr>
        <w:spacing w:before="200" w:after="0"/>
        <w:rPr>
          <w:rFonts w:eastAsia="Arial Unicode MS"/>
          <w:b/>
        </w:rPr>
      </w:pPr>
      <w:r w:rsidRPr="00867A61">
        <w:rPr>
          <w:rFonts w:eastAsia="Arial Unicode MS"/>
          <w:b/>
        </w:rPr>
        <w:t>5.1.2 Habilitação Jurídica</w:t>
      </w:r>
    </w:p>
    <w:p w14:paraId="1D562EA5" w14:textId="77777777" w:rsidR="00BB1860" w:rsidRPr="00867A61" w:rsidRDefault="00307095" w:rsidP="009725FD">
      <w:pPr>
        <w:spacing w:before="200" w:after="0" w:line="276" w:lineRule="auto"/>
      </w:pPr>
      <w:r w:rsidRPr="00867A61">
        <w:t xml:space="preserve">5.1.2.1 A empresa </w:t>
      </w:r>
      <w:r w:rsidR="00BF53C6" w:rsidRPr="00867A61">
        <w:t xml:space="preserve">deverá apresentar </w:t>
      </w:r>
      <w:r w:rsidRPr="00867A61">
        <w:t>os</w:t>
      </w:r>
      <w:r w:rsidR="00BF53C6" w:rsidRPr="00867A61">
        <w:t xml:space="preserve"> seguintes documentos: </w:t>
      </w:r>
    </w:p>
    <w:p w14:paraId="0E482FA2" w14:textId="77777777" w:rsidR="00BF53C6" w:rsidRPr="00867A61" w:rsidRDefault="00BF53C6" w:rsidP="009725FD">
      <w:pPr>
        <w:spacing w:before="200" w:after="0" w:line="276" w:lineRule="auto"/>
      </w:pPr>
      <w:r w:rsidRPr="00867A61">
        <w:t xml:space="preserve">a) cópia do registro comercial, no caso de empresa individual; </w:t>
      </w:r>
    </w:p>
    <w:p w14:paraId="02581C78" w14:textId="77777777" w:rsidR="00BF53C6" w:rsidRPr="00867A61" w:rsidRDefault="00BF53C6" w:rsidP="009725FD">
      <w:pPr>
        <w:spacing w:before="200" w:after="0" w:line="276" w:lineRule="auto"/>
      </w:pPr>
      <w:r w:rsidRPr="00867A61">
        <w:t xml:space="preserve">b) cópia do ato constitutivo, estatuto ou contrato social em vigor, devidamente registrado, em se tratando de sociedades comerciais ou cooperativas e, no caso de sociedade por ações, acompanhado de documentos de eleição de seus administradores; </w:t>
      </w:r>
    </w:p>
    <w:p w14:paraId="0948C711" w14:textId="77777777" w:rsidR="00BF53C6" w:rsidRPr="00867A61" w:rsidRDefault="00307095" w:rsidP="009725FD">
      <w:pPr>
        <w:spacing w:before="200" w:after="0" w:line="276" w:lineRule="auto"/>
      </w:pPr>
      <w:r w:rsidRPr="00867A61">
        <w:lastRenderedPageBreak/>
        <w:t>c</w:t>
      </w:r>
      <w:r w:rsidR="00BF53C6" w:rsidRPr="00867A61">
        <w:t xml:space="preserve">) cópia do decreto de autorização, em se tratando de empresa ou sociedade estrangeira em funcionamento no País, e ato de registro ou autorização para funcionamento expedido pelo órgão competente, quando a atividade assim o exigir. </w:t>
      </w:r>
    </w:p>
    <w:p w14:paraId="480995BE" w14:textId="2D5491B0" w:rsidR="00AE5ADB" w:rsidRDefault="00B05C8D" w:rsidP="00AE5ADB">
      <w:pPr>
        <w:spacing w:before="200" w:after="0" w:line="276" w:lineRule="auto"/>
      </w:pPr>
      <w:r>
        <w:t>d</w:t>
      </w:r>
      <w:r w:rsidR="00BF53C6" w:rsidRPr="00867A61">
        <w:t xml:space="preserve">) em caso de serviço prestado </w:t>
      </w:r>
      <w:r w:rsidR="001E7DE1">
        <w:t>por Micro</w:t>
      </w:r>
      <w:r w:rsidR="000378B7">
        <w:t>e</w:t>
      </w:r>
      <w:r w:rsidR="001E7DE1">
        <w:t>mpreendedor Individual (MEI)</w:t>
      </w:r>
      <w:r w:rsidR="00BF53C6" w:rsidRPr="00867A61">
        <w:t xml:space="preserve">, deverá ser anexado cópia </w:t>
      </w:r>
      <w:r w:rsidR="000378B7">
        <w:t>do Cadastro da Condição de Microempreendedor Individual (CCMEI), pois ele atesta a regularidade do Microempreendedor individual.</w:t>
      </w:r>
    </w:p>
    <w:p w14:paraId="7175C25C" w14:textId="6FE3F1AA" w:rsidR="00B05C8D" w:rsidRPr="00867A61" w:rsidRDefault="00B05C8D" w:rsidP="00AE5ADB">
      <w:pPr>
        <w:spacing w:before="200" w:after="0" w:line="276" w:lineRule="auto"/>
        <w:rPr>
          <w:rFonts w:eastAsia="Arial Unicode MS"/>
          <w:b/>
        </w:rPr>
      </w:pPr>
      <w:r>
        <w:rPr>
          <w:sz w:val="22"/>
          <w:szCs w:val="22"/>
        </w:rPr>
        <w:t xml:space="preserve">f) </w:t>
      </w:r>
      <w:r w:rsidRPr="00307095">
        <w:rPr>
          <w:sz w:val="22"/>
          <w:szCs w:val="22"/>
        </w:rPr>
        <w:t>em caso de serviço prestado por profissional liberal, deverá ser anexado cópia do registro profissional que a autorização para o exercício da atividade a ser contratada.</w:t>
      </w:r>
    </w:p>
    <w:p w14:paraId="32C27E32" w14:textId="77777777" w:rsidR="00BF53C6" w:rsidRPr="00867A61" w:rsidRDefault="00BF53C6" w:rsidP="00AE5ADB">
      <w:pPr>
        <w:spacing w:before="200" w:after="0" w:line="276" w:lineRule="auto"/>
        <w:rPr>
          <w:b/>
        </w:rPr>
      </w:pPr>
      <w:r w:rsidRPr="00867A61">
        <w:rPr>
          <w:b/>
        </w:rPr>
        <w:t>5.2 Habilitação Fiscal, Social e Trabalhista</w:t>
      </w:r>
    </w:p>
    <w:p w14:paraId="6A700919" w14:textId="77777777" w:rsidR="00BF53C6" w:rsidRPr="00867A61" w:rsidRDefault="00BF53C6" w:rsidP="009725FD">
      <w:pPr>
        <w:spacing w:before="200" w:after="0" w:line="276" w:lineRule="auto"/>
      </w:pPr>
      <w:r w:rsidRPr="00867A61">
        <w:t xml:space="preserve"> 5.2.1 </w:t>
      </w:r>
      <w:r w:rsidR="00307095" w:rsidRPr="00867A61">
        <w:t>A empresa</w:t>
      </w:r>
      <w:r w:rsidRPr="00867A61">
        <w:t xml:space="preserve"> deverá apresentar:</w:t>
      </w:r>
    </w:p>
    <w:p w14:paraId="6719E21D" w14:textId="77777777" w:rsidR="00BF53C6" w:rsidRPr="00867A61" w:rsidRDefault="00BF53C6" w:rsidP="009725FD">
      <w:pPr>
        <w:spacing w:before="200" w:after="0" w:line="276" w:lineRule="auto"/>
      </w:pPr>
      <w:r w:rsidRPr="00867A61">
        <w:t xml:space="preserve"> a) cadastro Nacional da Pessoa Jurídica (CNPJ), se o licitante for pessoa jurídica; </w:t>
      </w:r>
    </w:p>
    <w:p w14:paraId="67047129" w14:textId="77777777" w:rsidR="00BF53C6" w:rsidRPr="00867A61" w:rsidRDefault="00BF53C6" w:rsidP="009725FD">
      <w:pPr>
        <w:spacing w:before="200" w:after="0" w:line="276" w:lineRule="auto"/>
      </w:pPr>
      <w:r w:rsidRPr="00867A61">
        <w:t>b) comprovante de inscrição no cadastro de contribuintes estadual e/ou municipal, se houver, relativo ao domicílio ou sede do licitante, pertinente ao seu ramo de atividade e compatível com o objeto contratual;</w:t>
      </w:r>
    </w:p>
    <w:p w14:paraId="3076310D" w14:textId="77777777" w:rsidR="00BF53C6" w:rsidRPr="00867A61" w:rsidRDefault="00BF53C6" w:rsidP="009725FD">
      <w:pPr>
        <w:spacing w:before="200" w:after="0" w:line="276" w:lineRule="auto"/>
      </w:pPr>
      <w:r w:rsidRPr="00867A61">
        <w:t xml:space="preserve"> c) Certidão Negativa de Débitos relativos a Créditos Tributários Federais e à Dívida Ativa da União (CND) em se tratando de pessoa jurídica. Quando o licitante contribuinte individual, deverá apresentar adicionalmente a Declaração de Regularidade de Situação do Contribuinte Individual (DRS-CI).</w:t>
      </w:r>
    </w:p>
    <w:p w14:paraId="41447C91" w14:textId="77777777" w:rsidR="00BF53C6" w:rsidRPr="00867A61" w:rsidRDefault="00BF53C6" w:rsidP="009725FD">
      <w:pPr>
        <w:spacing w:before="200" w:after="0" w:line="276" w:lineRule="auto"/>
      </w:pPr>
      <w:r w:rsidRPr="00867A61">
        <w:t xml:space="preserve"> d) Certidão Negativa de Débitos Estadual da sede do licitante.</w:t>
      </w:r>
    </w:p>
    <w:p w14:paraId="7B6B8D08" w14:textId="77777777" w:rsidR="00BF53C6" w:rsidRPr="00867A61" w:rsidRDefault="00BF53C6" w:rsidP="009725FD">
      <w:pPr>
        <w:spacing w:before="200" w:after="0" w:line="276" w:lineRule="auto"/>
      </w:pPr>
      <w:r w:rsidRPr="00867A61">
        <w:t xml:space="preserve"> e) Certidão Negativa de Débitos Municipal da sede do licitante. </w:t>
      </w:r>
    </w:p>
    <w:p w14:paraId="680E5B3F" w14:textId="77777777" w:rsidR="00BF53C6" w:rsidRPr="00867A61" w:rsidRDefault="00BF53C6" w:rsidP="009725FD">
      <w:pPr>
        <w:spacing w:before="200" w:after="0" w:line="276" w:lineRule="auto"/>
      </w:pPr>
      <w:r w:rsidRPr="00867A61">
        <w:t>f) Certificado de Regularidade junto ao FGTS - CRF.</w:t>
      </w:r>
    </w:p>
    <w:p w14:paraId="09CF7D18" w14:textId="77777777" w:rsidR="00BF53C6" w:rsidRPr="00867A61" w:rsidRDefault="00BF53C6" w:rsidP="009725FD">
      <w:pPr>
        <w:spacing w:before="200" w:after="0" w:line="276" w:lineRule="auto"/>
      </w:pPr>
      <w:r w:rsidRPr="00867A61">
        <w:t xml:space="preserve"> g) Certidão Negativa de Débitos Trabalhistas (CNDT). </w:t>
      </w:r>
    </w:p>
    <w:p w14:paraId="77FEC932" w14:textId="77777777" w:rsidR="00BF53C6" w:rsidRPr="00867A61" w:rsidRDefault="00BF53C6" w:rsidP="009725FD">
      <w:pPr>
        <w:spacing w:before="200" w:after="0" w:line="276" w:lineRule="auto"/>
      </w:pPr>
      <w:r w:rsidRPr="00867A61">
        <w:t>h) Declaração que não emprega menor de dezoito anos em trabalho noturno, perigoso ou insalubre e não emprega menor de dezesseis anos, salvo na condição de menor aprendiz.</w:t>
      </w:r>
    </w:p>
    <w:p w14:paraId="04798E4F" w14:textId="77777777" w:rsidR="00BF53C6" w:rsidRPr="00867A61" w:rsidRDefault="00BF53C6" w:rsidP="009725FD">
      <w:pPr>
        <w:spacing w:line="276" w:lineRule="auto"/>
      </w:pPr>
      <w:r w:rsidRPr="00867A61">
        <w:t xml:space="preserve">5.3. </w:t>
      </w:r>
      <w:r w:rsidR="00307095" w:rsidRPr="00867A61">
        <w:t xml:space="preserve">Não serão exigidos </w:t>
      </w:r>
      <w:proofErr w:type="gramStart"/>
      <w:r w:rsidRPr="00867A61">
        <w:t>docume</w:t>
      </w:r>
      <w:r w:rsidR="00307095" w:rsidRPr="00867A61">
        <w:t>ntos</w:t>
      </w:r>
      <w:r w:rsidRPr="00867A61">
        <w:t xml:space="preserve"> referente</w:t>
      </w:r>
      <w:proofErr w:type="gramEnd"/>
      <w:r w:rsidRPr="00867A61">
        <w:t xml:space="preserve"> à </w:t>
      </w:r>
      <w:r w:rsidRPr="00867A61">
        <w:rPr>
          <w:u w:val="single"/>
        </w:rPr>
        <w:t>qualificação financeira</w:t>
      </w:r>
      <w:r w:rsidRPr="00867A61">
        <w:t xml:space="preserve">: </w:t>
      </w:r>
    </w:p>
    <w:p w14:paraId="46552C03" w14:textId="77777777" w:rsidR="00BF53C6" w:rsidRPr="00867A61" w:rsidRDefault="00BF53C6" w:rsidP="009725FD">
      <w:pPr>
        <w:spacing w:line="276" w:lineRule="auto"/>
      </w:pPr>
      <w:r w:rsidRPr="00867A61">
        <w:t xml:space="preserve">5.4. Não serão exigidos </w:t>
      </w:r>
      <w:proofErr w:type="gramStart"/>
      <w:r w:rsidRPr="00867A61">
        <w:t>documentos referente</w:t>
      </w:r>
      <w:proofErr w:type="gramEnd"/>
      <w:r w:rsidRPr="00867A61">
        <w:t xml:space="preserve"> à qualificação </w:t>
      </w:r>
      <w:r w:rsidRPr="00867A61">
        <w:rPr>
          <w:u w:val="single"/>
        </w:rPr>
        <w:t>técnico-profissional</w:t>
      </w:r>
      <w:r w:rsidRPr="00867A61">
        <w:t>:</w:t>
      </w:r>
    </w:p>
    <w:p w14:paraId="4C865B96" w14:textId="77777777" w:rsidR="00C94E97" w:rsidRPr="00867A61" w:rsidRDefault="00CB5258" w:rsidP="009725FD">
      <w:pPr>
        <w:pStyle w:val="Ttulo1"/>
        <w:spacing w:before="160" w:line="276" w:lineRule="auto"/>
        <w:rPr>
          <w:sz w:val="24"/>
          <w:szCs w:val="24"/>
        </w:rPr>
      </w:pPr>
      <w:r w:rsidRPr="00867A61">
        <w:rPr>
          <w:sz w:val="24"/>
          <w:szCs w:val="24"/>
        </w:rPr>
        <w:t>6. GESTÃO DO CONTRATO</w:t>
      </w:r>
    </w:p>
    <w:p w14:paraId="597463EE" w14:textId="77777777" w:rsidR="00307095" w:rsidRPr="00867A61" w:rsidRDefault="00307095" w:rsidP="00307095">
      <w:pPr>
        <w:pBdr>
          <w:top w:val="nil"/>
          <w:left w:val="nil"/>
          <w:bottom w:val="nil"/>
          <w:right w:val="nil"/>
          <w:between w:val="nil"/>
        </w:pBdr>
        <w:spacing w:line="276" w:lineRule="auto"/>
        <w:ind w:left="-9"/>
        <w:rPr>
          <w:color w:val="000000"/>
        </w:rPr>
      </w:pPr>
      <w:r w:rsidRPr="00867A61">
        <w:rPr>
          <w:color w:val="000000"/>
        </w:rPr>
        <w:t>6.1. O contrato deverá ser executado fielmente pelas partes, de acordo com as</w:t>
      </w:r>
      <w:r w:rsidRPr="00867A61">
        <w:t xml:space="preserve"> </w:t>
      </w:r>
      <w:r w:rsidRPr="00867A61">
        <w:rPr>
          <w:color w:val="000000"/>
        </w:rPr>
        <w:t>cláusulas avençadas e as normas da Lei nº 14.133/2021, e cada parte responderá pelas consequências de sua inexecução total ou parcial.</w:t>
      </w:r>
    </w:p>
    <w:p w14:paraId="612A8484"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lastRenderedPageBreak/>
        <w:t>6.2. Em caso de impedimento, ordem de paralisação ou suspensão da contratação, o cronograma de execução será prorrogado automaticamente pelo tempo correspondente, anotadas tais circunstâncias mediante simples apostila.</w:t>
      </w:r>
    </w:p>
    <w:p w14:paraId="372A9ABD"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6.3. As comunicações entre </w:t>
      </w:r>
      <w:r w:rsidRPr="00867A61">
        <w:t>a Administração</w:t>
      </w:r>
      <w:r w:rsidRPr="00867A61">
        <w:rPr>
          <w:color w:val="000000"/>
        </w:rPr>
        <w:t xml:space="preserve"> e a contratada devem ser realizadas por escrito sempre que o ato exigir tal formalidade, admitindo-se o uso de mensagem eletrônica para esse fim.</w:t>
      </w:r>
    </w:p>
    <w:p w14:paraId="787F15E1"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6.4. A Administração poderá convocar representante da empresa para adoção de providências que devam ser cumpridas imediatamente.</w:t>
      </w:r>
    </w:p>
    <w:p w14:paraId="3E77550B" w14:textId="77777777" w:rsidR="00307095" w:rsidRPr="00867A61" w:rsidRDefault="00307095" w:rsidP="00307095">
      <w:pPr>
        <w:pBdr>
          <w:top w:val="nil"/>
          <w:left w:val="nil"/>
          <w:bottom w:val="nil"/>
          <w:right w:val="nil"/>
          <w:between w:val="nil"/>
        </w:pBdr>
        <w:spacing w:line="276" w:lineRule="auto"/>
      </w:pPr>
      <w:r w:rsidRPr="00867A61">
        <w:rPr>
          <w:color w:val="000000"/>
        </w:rPr>
        <w:t>6.5. A execução da contratado deverá ser acompanhada e fiscalizada pelo(s) fiscal(</w:t>
      </w:r>
      <w:proofErr w:type="spellStart"/>
      <w:r w:rsidRPr="00867A61">
        <w:rPr>
          <w:color w:val="000000"/>
        </w:rPr>
        <w:t>is</w:t>
      </w:r>
      <w:proofErr w:type="spellEnd"/>
      <w:r w:rsidRPr="00867A61">
        <w:rPr>
          <w:color w:val="000000"/>
        </w:rPr>
        <w:t xml:space="preserve">) do contrato, ou </w:t>
      </w:r>
      <w:r w:rsidRPr="00867A61">
        <w:t>pelos respectivos substitutos, designados neste Termo de Referência.</w:t>
      </w:r>
    </w:p>
    <w:p w14:paraId="03066E07" w14:textId="77777777" w:rsidR="00307095" w:rsidRPr="00867A61" w:rsidRDefault="00307095" w:rsidP="00307095">
      <w:pPr>
        <w:pBdr>
          <w:top w:val="nil"/>
          <w:left w:val="nil"/>
          <w:bottom w:val="nil"/>
          <w:right w:val="nil"/>
          <w:between w:val="nil"/>
        </w:pBdr>
        <w:spacing w:line="276" w:lineRule="auto"/>
      </w:pPr>
      <w:r w:rsidRPr="00867A61">
        <w:t>6.6. O fiscal técnico da contratado acompanhará a execução do contrato, para que sejam cumpridas todas as condições estabelecidas, de modo a assegurar os melhores resultados para a Administração, observado o disposto no Decreto Municipal nº 5.397/2024.</w:t>
      </w:r>
    </w:p>
    <w:p w14:paraId="28B7ACA8" w14:textId="77777777" w:rsidR="00307095" w:rsidRPr="00867A61" w:rsidRDefault="00307095" w:rsidP="00307095">
      <w:pPr>
        <w:pBdr>
          <w:top w:val="nil"/>
          <w:left w:val="nil"/>
          <w:bottom w:val="nil"/>
          <w:right w:val="nil"/>
          <w:between w:val="nil"/>
        </w:pBdr>
        <w:spacing w:line="276" w:lineRule="auto"/>
      </w:pPr>
      <w:r w:rsidRPr="00867A61">
        <w:t>6.6.1. O fiscal técnico da contratado anotará no histórico de gerenciamento do contrato todas as ocorrências relacionadas à execução do contrato, com a descrição do que for necessário para a regularização das faltas ou dos defeitos observados.</w:t>
      </w:r>
    </w:p>
    <w:p w14:paraId="29675FA8" w14:textId="77777777" w:rsidR="00307095" w:rsidRPr="00867A61" w:rsidRDefault="00307095" w:rsidP="00307095">
      <w:pPr>
        <w:pBdr>
          <w:top w:val="nil"/>
          <w:left w:val="nil"/>
          <w:bottom w:val="nil"/>
          <w:right w:val="nil"/>
          <w:between w:val="nil"/>
        </w:pBdr>
        <w:spacing w:line="276" w:lineRule="auto"/>
      </w:pPr>
      <w:r w:rsidRPr="00867A61">
        <w:t>6.6.2. Identificada qualquer inexatidão ou irregularidade, o fiscal técnico do contrato emitirá notificações para a correção da execução do contrato, determinando prazo para a correção, que poderão ser realizadas através de e-mail informado na proposta da empresa contratada.</w:t>
      </w:r>
    </w:p>
    <w:p w14:paraId="7DCD8A77" w14:textId="77777777" w:rsidR="00307095" w:rsidRPr="00867A61" w:rsidRDefault="00307095" w:rsidP="00307095">
      <w:pPr>
        <w:pBdr>
          <w:top w:val="nil"/>
          <w:left w:val="nil"/>
          <w:bottom w:val="nil"/>
          <w:right w:val="nil"/>
          <w:between w:val="nil"/>
        </w:pBdr>
        <w:spacing w:line="276" w:lineRule="auto"/>
      </w:pPr>
      <w:r w:rsidRPr="00867A61">
        <w:t xml:space="preserve">6.6.3. O fiscal técnico do contrato informará ao gestor do contrato, em tempo hábil, a situação que demandar decisão ou adoção de medidas que ultrapassem sua competência, para que adote as medidas necessárias e saneadoras, se for o caso. </w:t>
      </w:r>
    </w:p>
    <w:p w14:paraId="514600A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6.6.4. No caso de ocorrências que possam inviabilizar a execução da contratação nas datas aprazadas, o fiscal técnico da contratação comunicará o fato imediatamente ao gestor da contratação. </w:t>
      </w:r>
    </w:p>
    <w:p w14:paraId="0593BF3E" w14:textId="77777777" w:rsidR="00307095" w:rsidRPr="00867A61" w:rsidRDefault="00307095" w:rsidP="00307095">
      <w:pPr>
        <w:pBdr>
          <w:top w:val="nil"/>
          <w:left w:val="nil"/>
          <w:bottom w:val="nil"/>
          <w:right w:val="nil"/>
          <w:between w:val="nil"/>
        </w:pBdr>
        <w:spacing w:line="276" w:lineRule="auto"/>
        <w:rPr>
          <w:color w:val="000000"/>
        </w:rPr>
      </w:pPr>
      <w:r w:rsidRPr="00867A61">
        <w:t>6.6.5. O fiscal técnico do contratado comunicará ao gestor do contrato, em tempo hábil, o término do contrato sob sua responsabilidade, com vistas à tempestiva renovação ou à prorrogação contratual</w:t>
      </w:r>
      <w:r w:rsidRPr="00867A61">
        <w:rPr>
          <w:color w:val="000000"/>
        </w:rPr>
        <w:t xml:space="preserve">. </w:t>
      </w:r>
    </w:p>
    <w:p w14:paraId="101C6653"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6.6.6.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C8E257E" w14:textId="77777777" w:rsidR="00307095" w:rsidRPr="00867A61" w:rsidRDefault="00307095" w:rsidP="00307095">
      <w:pPr>
        <w:pBdr>
          <w:top w:val="nil"/>
          <w:left w:val="nil"/>
          <w:bottom w:val="nil"/>
          <w:right w:val="nil"/>
          <w:between w:val="nil"/>
        </w:pBdr>
        <w:spacing w:line="276" w:lineRule="auto"/>
      </w:pPr>
      <w:r w:rsidRPr="00867A61">
        <w:t xml:space="preserve">6.7. O fiscal administrativo do contrato verificará a manutenção das condições de habilitação da contratada, acompanhará o empenho, o pagamento, as garantias, as </w:t>
      </w:r>
      <w:r w:rsidRPr="00867A61">
        <w:lastRenderedPageBreak/>
        <w:t xml:space="preserve">glosas e a formalização de apostilamento e termos aditivos, solicitando quaisquer documentos comprobatórios pertinentes, caso necessário. </w:t>
      </w:r>
    </w:p>
    <w:p w14:paraId="6441141C"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6.7.1. Caso </w:t>
      </w:r>
      <w:r w:rsidRPr="00867A61">
        <w:t>ocorra</w:t>
      </w:r>
      <w:r w:rsidRPr="00867A61">
        <w:rPr>
          <w:color w:val="000000"/>
        </w:rPr>
        <w:t xml:space="preserve"> descumprimento das obrigações contratuais, o fiscal administrativo da contratação atuará tempestivamente na solução do problema, reportando ao gestor do contrato para que tome as providências cabíveis, quando ultrapassar a sua competência.</w:t>
      </w:r>
    </w:p>
    <w:p w14:paraId="2FAD5EFF"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9223AE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6.8.1. O gestor do contratado acompanhará a manutenção das condições de habilitação da contratada, para fins de empenho de despesa e pagamento, e anotará os problemas que </w:t>
      </w:r>
      <w:r w:rsidRPr="00867A61">
        <w:t>obstam</w:t>
      </w:r>
      <w:r w:rsidRPr="00867A61">
        <w:rPr>
          <w:color w:val="000000"/>
        </w:rPr>
        <w:t xml:space="preserve"> o fluxo normal da liquidação e do pagamento da despesa no relatório de riscos. </w:t>
      </w:r>
    </w:p>
    <w:p w14:paraId="213A505D"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5529CC36"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6.8.3. O gestor do contrato tomará providências para a formalização de processo administrativo de responsabilização para fins de aplicação de sanções, a ser conduzido pela comissão de que trata o </w:t>
      </w:r>
      <w:hyperlink r:id="rId9" w:anchor="art158">
        <w:r w:rsidRPr="00867A61">
          <w:rPr>
            <w:color w:val="002060"/>
            <w:u w:val="single"/>
          </w:rPr>
          <w:t>art. 158 da Lei nº 14.133/2021</w:t>
        </w:r>
      </w:hyperlink>
      <w:r w:rsidRPr="00867A61">
        <w:t>,</w:t>
      </w:r>
      <w:r w:rsidRPr="00867A61">
        <w:rPr>
          <w:color w:val="000000"/>
        </w:rPr>
        <w:t xml:space="preserve"> ou pelo agente público ou pelo setor com competência para tal, conforme o caso.</w:t>
      </w:r>
    </w:p>
    <w:p w14:paraId="3F8C17F2" w14:textId="5EB29FF2"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6.9. O fiscal administrativo do contrato comunicará ao gestor do contrato, em tempo hábil, o término do contrato sob sua responsabilidade, com vistas à tempestiva renovação ou prorrogação contratual. </w:t>
      </w:r>
    </w:p>
    <w:p w14:paraId="7C7F8111"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 xml:space="preserve">6.10. O gestor do contrato deverá elaborar relatório final com informações sobre a consecução dos objetivos que tenham justificado a contratação e eventuais condutas a serem adotadas para o aprimoramento das atividades da Administração. Este documento deverá acompanhar a Nota Fiscal, quando </w:t>
      </w:r>
      <w:proofErr w:type="gramStart"/>
      <w:r w:rsidRPr="00867A61">
        <w:rPr>
          <w:color w:val="000000"/>
        </w:rPr>
        <w:t>a mesma</w:t>
      </w:r>
      <w:proofErr w:type="gramEnd"/>
      <w:r w:rsidRPr="00867A61">
        <w:rPr>
          <w:color w:val="000000"/>
        </w:rPr>
        <w:t xml:space="preserve"> for remetida para o setor competente de pagamento.</w:t>
      </w:r>
    </w:p>
    <w:p w14:paraId="4287676E"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6.11. O gestor da contratação deverá enviar a documentação pertinente ao setor responsável para a formalização dos procedimentos de liquidação e pagamento, no valor dimensionado pela fiscalização e gestão nos termos do contrato.</w:t>
      </w:r>
    </w:p>
    <w:p w14:paraId="5F97C359"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lastRenderedPageBreak/>
        <w:t>6.12. O fiscal da contratação poderá solicitar que a contratada mantenha representante no local do serviço para acompanhamento da execução do contrato.</w:t>
      </w:r>
    </w:p>
    <w:p w14:paraId="5C2E05BF" w14:textId="77777777" w:rsidR="00307095" w:rsidRPr="00867A61" w:rsidRDefault="00307095" w:rsidP="00307095">
      <w:pPr>
        <w:pBdr>
          <w:top w:val="nil"/>
          <w:left w:val="nil"/>
          <w:bottom w:val="nil"/>
          <w:right w:val="nil"/>
          <w:between w:val="nil"/>
        </w:pBdr>
        <w:spacing w:line="276" w:lineRule="auto"/>
        <w:rPr>
          <w:color w:val="000000"/>
        </w:rPr>
      </w:pPr>
      <w:r w:rsidRPr="00867A61">
        <w:rPr>
          <w:color w:val="000000"/>
        </w:rPr>
        <w:t>6.13. A gestão do contrato ficará a cargo dos seguintes servidores:</w:t>
      </w:r>
    </w:p>
    <w:p w14:paraId="6C9F571C" w14:textId="77777777" w:rsidR="00307095" w:rsidRPr="00867A61" w:rsidRDefault="00307095" w:rsidP="00307095">
      <w:pPr>
        <w:pBdr>
          <w:top w:val="nil"/>
          <w:left w:val="nil"/>
          <w:bottom w:val="nil"/>
          <w:right w:val="nil"/>
          <w:between w:val="nil"/>
        </w:pBdr>
        <w:spacing w:line="276" w:lineRule="auto"/>
      </w:pPr>
      <w:r w:rsidRPr="00867A61">
        <w:t xml:space="preserve">a) O fiscal técnico será o Coordenador de Esporte e Lazer, Renato </w:t>
      </w:r>
      <w:proofErr w:type="spellStart"/>
      <w:r w:rsidRPr="00867A61">
        <w:t>Luis</w:t>
      </w:r>
      <w:proofErr w:type="spellEnd"/>
      <w:r w:rsidRPr="00867A61">
        <w:t xml:space="preserve"> Miller, telefone (51) 99909-7140 e/ou e-mail: </w:t>
      </w:r>
      <w:hyperlink r:id="rId10" w:history="1">
        <w:r w:rsidRPr="00867A61">
          <w:rPr>
            <w:rStyle w:val="Hyperlink"/>
          </w:rPr>
          <w:t>renatomiller1967@gmail.com</w:t>
        </w:r>
      </w:hyperlink>
      <w:r w:rsidRPr="00867A61">
        <w:t xml:space="preserve"> </w:t>
      </w:r>
    </w:p>
    <w:p w14:paraId="37DDCE80" w14:textId="3F2ED907" w:rsidR="00307095" w:rsidRPr="00867A61" w:rsidRDefault="00307095" w:rsidP="00307095">
      <w:pPr>
        <w:pBdr>
          <w:top w:val="nil"/>
          <w:left w:val="nil"/>
          <w:bottom w:val="nil"/>
          <w:right w:val="nil"/>
          <w:between w:val="nil"/>
        </w:pBdr>
        <w:spacing w:line="276" w:lineRule="auto"/>
      </w:pPr>
      <w:r w:rsidRPr="00867A61">
        <w:t xml:space="preserve">b) </w:t>
      </w:r>
      <w:r w:rsidR="00286B55" w:rsidRPr="00867A61">
        <w:t xml:space="preserve">O fiscal Administrativo será </w:t>
      </w:r>
      <w:r w:rsidR="00286B55">
        <w:rPr>
          <w:color w:val="000000" w:themeColor="text1"/>
        </w:rPr>
        <w:t>a Assessora de Cultura e Turismo, Karine da Silva Gonçalves</w:t>
      </w:r>
      <w:r w:rsidR="00286B55" w:rsidRPr="00867A61">
        <w:rPr>
          <w:color w:val="000000" w:themeColor="text1"/>
        </w:rPr>
        <w:t xml:space="preserve">, telefone: 51 </w:t>
      </w:r>
      <w:r w:rsidR="00286B55">
        <w:rPr>
          <w:color w:val="000000" w:themeColor="text1"/>
        </w:rPr>
        <w:t xml:space="preserve">99835-8391 </w:t>
      </w:r>
      <w:r w:rsidR="00286B55" w:rsidRPr="00867A61">
        <w:rPr>
          <w:color w:val="000000" w:themeColor="text1"/>
        </w:rPr>
        <w:t xml:space="preserve">e/ou e-mail: </w:t>
      </w:r>
      <w:r w:rsidR="00286B55" w:rsidRPr="00750FA0">
        <w:t>kakagoncalves0908@gmail.com</w:t>
      </w:r>
    </w:p>
    <w:p w14:paraId="5347CBC2" w14:textId="77777777" w:rsidR="00307095" w:rsidRPr="00867A61" w:rsidRDefault="00307095" w:rsidP="00307095">
      <w:pPr>
        <w:pBdr>
          <w:top w:val="nil"/>
          <w:left w:val="nil"/>
          <w:bottom w:val="nil"/>
          <w:right w:val="nil"/>
          <w:between w:val="nil"/>
        </w:pBdr>
        <w:spacing w:line="276" w:lineRule="auto"/>
      </w:pPr>
      <w:r w:rsidRPr="00867A61">
        <w:t xml:space="preserve">c) O gestor indicado para a presente contratação é o Secretário de Esporte, Lazer, Cultura e Turismo, Tiago dos Santos de Oliveira, telefone: (51) 99783-8788 e/ou e-mail: </w:t>
      </w:r>
      <w:hyperlink r:id="rId11" w:history="1">
        <w:r w:rsidRPr="00867A61">
          <w:rPr>
            <w:rStyle w:val="Hyperlink"/>
          </w:rPr>
          <w:t>tiago@saojeronimo.rs.gov.br</w:t>
        </w:r>
      </w:hyperlink>
      <w:r w:rsidRPr="00867A61">
        <w:t xml:space="preserve"> </w:t>
      </w:r>
    </w:p>
    <w:p w14:paraId="0460A15B" w14:textId="77777777" w:rsidR="00307095" w:rsidRPr="00867A61" w:rsidRDefault="00307095" w:rsidP="00307095">
      <w:pPr>
        <w:pBdr>
          <w:top w:val="nil"/>
          <w:left w:val="nil"/>
          <w:bottom w:val="nil"/>
          <w:right w:val="nil"/>
          <w:between w:val="nil"/>
        </w:pBdr>
        <w:spacing w:line="276" w:lineRule="auto"/>
      </w:pPr>
      <w:r w:rsidRPr="00867A61">
        <w:t>d) Havendo necessidade serão designados suplentes para os gestores acima definidos.</w:t>
      </w:r>
    </w:p>
    <w:p w14:paraId="0A1AC54D" w14:textId="77777777" w:rsidR="00C94E97" w:rsidRPr="00867A61" w:rsidRDefault="00C94E97" w:rsidP="009725FD">
      <w:pPr>
        <w:pBdr>
          <w:top w:val="nil"/>
          <w:left w:val="nil"/>
          <w:bottom w:val="nil"/>
          <w:right w:val="nil"/>
          <w:between w:val="nil"/>
        </w:pBdr>
        <w:spacing w:line="276" w:lineRule="auto"/>
      </w:pPr>
    </w:p>
    <w:p w14:paraId="400FD903" w14:textId="77777777" w:rsidR="003677A1" w:rsidRPr="00867A61" w:rsidRDefault="003677A1" w:rsidP="003677A1">
      <w:pPr>
        <w:pStyle w:val="Ttulo1"/>
        <w:spacing w:before="160" w:line="276" w:lineRule="auto"/>
        <w:rPr>
          <w:color w:val="000000"/>
          <w:sz w:val="24"/>
          <w:szCs w:val="24"/>
        </w:rPr>
      </w:pPr>
      <w:r w:rsidRPr="00867A61">
        <w:rPr>
          <w:color w:val="000000"/>
          <w:sz w:val="24"/>
          <w:szCs w:val="24"/>
        </w:rPr>
        <w:t>7. Critério de Pagamento e Medição</w:t>
      </w:r>
    </w:p>
    <w:p w14:paraId="3B053137" w14:textId="77777777" w:rsidR="003677A1" w:rsidRPr="00867A61" w:rsidRDefault="003677A1" w:rsidP="003677A1">
      <w:pPr>
        <w:keepNext/>
        <w:keepLines/>
        <w:pBdr>
          <w:top w:val="nil"/>
          <w:left w:val="nil"/>
          <w:bottom w:val="nil"/>
          <w:right w:val="nil"/>
          <w:between w:val="nil"/>
        </w:pBdr>
        <w:tabs>
          <w:tab w:val="left" w:pos="567"/>
        </w:tabs>
        <w:spacing w:line="276" w:lineRule="auto"/>
        <w:rPr>
          <w:b/>
          <w:color w:val="000000"/>
        </w:rPr>
      </w:pPr>
      <w:r w:rsidRPr="00867A61">
        <w:rPr>
          <w:b/>
          <w:color w:val="000000"/>
        </w:rPr>
        <w:t>7.1 Do recebimento</w:t>
      </w:r>
    </w:p>
    <w:p w14:paraId="513DDEC0" w14:textId="77777777" w:rsidR="003677A1" w:rsidRPr="00867A61" w:rsidRDefault="003677A1" w:rsidP="003677A1">
      <w:pPr>
        <w:spacing w:line="276" w:lineRule="auto"/>
      </w:pPr>
      <w:r w:rsidRPr="00867A61">
        <w:t>7.1.1. Os serviços serão recebidos provisoriamente, na data prevista de início das entregas, pelos fiscais técnico e administrativo, mediante termos detalhados, quando verificado o cumprimento das exigências de caráter técnico e administrativo. (Art. 140, I, a, da Lei nº 14.133/2021 e Decreto Municipal nº 5.397/2024).</w:t>
      </w:r>
    </w:p>
    <w:p w14:paraId="4D974870" w14:textId="77777777" w:rsidR="003677A1" w:rsidRPr="00867A61" w:rsidRDefault="003677A1" w:rsidP="003677A1">
      <w:pPr>
        <w:spacing w:line="276" w:lineRule="auto"/>
      </w:pPr>
      <w:r w:rsidRPr="00867A61">
        <w:t>7.1.2. O prazo da disposição acima será contado do recebimento da Nota Fiscal ou documento equivalente oriunda da contratada com a comprovação da prestação dos serviços a que se refere a parcela a ser paga.</w:t>
      </w:r>
    </w:p>
    <w:p w14:paraId="3FC2BE9D" w14:textId="77777777" w:rsidR="003677A1" w:rsidRPr="00867A61" w:rsidRDefault="003677A1" w:rsidP="003677A1">
      <w:pPr>
        <w:spacing w:line="276" w:lineRule="auto"/>
      </w:pPr>
      <w:r w:rsidRPr="00867A61">
        <w:t xml:space="preserve">7.1.3 O fiscal técnico da contratação realizará o recebimento provisório do objeto do contrato mediante termo detalhado que comprove o cumprimento das exigências de caráter técnico. </w:t>
      </w:r>
    </w:p>
    <w:p w14:paraId="2D176347" w14:textId="77777777" w:rsidR="003677A1" w:rsidRPr="00867A61" w:rsidRDefault="003677A1" w:rsidP="003677A1">
      <w:pPr>
        <w:spacing w:line="276" w:lineRule="auto"/>
      </w:pPr>
      <w:r w:rsidRPr="00867A61">
        <w:t>7.1.4 O fiscal administrativo da contratação realizará o recebimento provisório do objeto do contrato mediante termo detalhado que comprove o cumprimento das exigências de caráter administrativo.</w:t>
      </w:r>
    </w:p>
    <w:p w14:paraId="75487740" w14:textId="77777777" w:rsidR="003677A1" w:rsidRPr="00867A61" w:rsidRDefault="003677A1" w:rsidP="003677A1">
      <w:pPr>
        <w:spacing w:line="276" w:lineRule="auto"/>
        <w:rPr>
          <w:color w:val="000000"/>
        </w:rPr>
      </w:pPr>
      <w:r w:rsidRPr="00867A61">
        <w:rPr>
          <w:color w:val="00000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13D7FE" w14:textId="77777777" w:rsidR="003677A1" w:rsidRPr="00867A61" w:rsidRDefault="003677A1" w:rsidP="003677A1">
      <w:pPr>
        <w:spacing w:line="276" w:lineRule="auto"/>
        <w:rPr>
          <w:color w:val="000000"/>
        </w:rPr>
      </w:pPr>
      <w:r w:rsidRPr="00867A61">
        <w:rPr>
          <w:color w:val="000000"/>
        </w:rPr>
        <w:lastRenderedPageBreak/>
        <w:t>7.1.6. Persistindo a irregularidade, o contratante deverá adotar as medidas necessárias à rescisão contratual nos autos do processo administrativo correspondente, assegurada ao contratado a ampla defesa.</w:t>
      </w:r>
    </w:p>
    <w:p w14:paraId="2C523452" w14:textId="77777777" w:rsidR="003677A1" w:rsidRPr="00867A61" w:rsidRDefault="003677A1" w:rsidP="003677A1">
      <w:pPr>
        <w:spacing w:line="276" w:lineRule="auto"/>
      </w:pPr>
      <w:r w:rsidRPr="00867A61">
        <w:t>7.1.7. O fiscal setorial do contrato, quando houver, realizará o recebimento provisório sob o ponto de vista técnico e administrativo.</w:t>
      </w:r>
    </w:p>
    <w:p w14:paraId="68ADE9CE" w14:textId="77777777" w:rsidR="003677A1" w:rsidRPr="00867A61" w:rsidRDefault="003677A1" w:rsidP="003677A1">
      <w:pPr>
        <w:spacing w:line="276" w:lineRule="auto"/>
      </w:pPr>
      <w:r w:rsidRPr="00867A61">
        <w:t>7.1.8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2EF70A1" w14:textId="77777777" w:rsidR="003677A1" w:rsidRPr="00867A61" w:rsidRDefault="003677A1" w:rsidP="003677A1">
      <w:pPr>
        <w:spacing w:line="276" w:lineRule="auto"/>
      </w:pPr>
      <w:r w:rsidRPr="00867A61">
        <w:t>7.1.9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C0C6CC" w14:textId="77777777" w:rsidR="003677A1" w:rsidRPr="00867A61" w:rsidRDefault="003677A1" w:rsidP="003677A1">
      <w:pPr>
        <w:spacing w:line="276" w:lineRule="auto"/>
      </w:pPr>
      <w:r w:rsidRPr="00867A61">
        <w:t>7.1.10 A fiscalização não efetuará o ateste da última e/ou única medição de serviços até que sejam sanadas todas as eventuais pendências que possam vir a ser apontadas no Recebimento Provisório. (Art. 119 c/c art. 140 da Lei nº 14133/2021)</w:t>
      </w:r>
    </w:p>
    <w:p w14:paraId="0C97791F" w14:textId="77777777" w:rsidR="003677A1" w:rsidRPr="00867A61" w:rsidRDefault="003677A1" w:rsidP="003677A1">
      <w:pPr>
        <w:spacing w:line="276" w:lineRule="auto"/>
      </w:pPr>
      <w:r w:rsidRPr="00867A61">
        <w:t>7.1.11 O recebimento provisório também ficará sujeito, quando cabível, à conclusão de todos os testes de campo e à entrega dos Manuais e Instruções exigíveis.</w:t>
      </w:r>
    </w:p>
    <w:p w14:paraId="2A0E5B27" w14:textId="77777777" w:rsidR="003677A1" w:rsidRPr="00867A61" w:rsidRDefault="003677A1" w:rsidP="003677A1">
      <w:pPr>
        <w:spacing w:line="276" w:lineRule="auto"/>
      </w:pPr>
      <w:r w:rsidRPr="00867A61">
        <w:t>7.1.12 Os serviços poderão ser rejeitados, no todo ou em parte, quando em desacordo com as especificações constantes neste Termo de Referência e na proposta, sem prejuízo da aplicação das penalidades.</w:t>
      </w:r>
    </w:p>
    <w:p w14:paraId="03CBA630" w14:textId="77777777" w:rsidR="003677A1" w:rsidRPr="00867A61" w:rsidRDefault="003677A1" w:rsidP="003677A1">
      <w:pPr>
        <w:spacing w:line="276" w:lineRule="auto"/>
      </w:pPr>
      <w:r w:rsidRPr="00867A61">
        <w:t>7.1.13.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36B329B3" w14:textId="77777777" w:rsidR="003677A1" w:rsidRPr="00867A61" w:rsidRDefault="003677A1" w:rsidP="003677A1">
      <w:pPr>
        <w:spacing w:line="276" w:lineRule="auto"/>
      </w:pPr>
      <w:r w:rsidRPr="00867A61">
        <w:t>7.1.14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14:paraId="12537C97" w14:textId="77777777" w:rsidR="003677A1" w:rsidRPr="00867A61" w:rsidRDefault="003677A1" w:rsidP="003677A1">
      <w:pPr>
        <w:spacing w:line="276" w:lineRule="auto"/>
      </w:pPr>
      <w:r w:rsidRPr="00867A61">
        <w:t xml:space="preserve">7.1.15. Emitir documento comprobatório da avaliação realizada pelos fiscais técnico, administrativo e setorial, quando houver, no cumprimento de obrigações assumidas pelo contratado, com menção ao seu desempenho na execução contratual, baseado </w:t>
      </w:r>
      <w:r w:rsidRPr="00867A61">
        <w:lastRenderedPageBreak/>
        <w:t>em indicadores objetivamente definidos e aferidos, e a eventuais penalidades aplicadas, devendo constar do cadastro de atesto de cumprimento de obrigações, conforme regulamento.</w:t>
      </w:r>
    </w:p>
    <w:p w14:paraId="27DF680D" w14:textId="77777777" w:rsidR="003677A1" w:rsidRPr="00867A61" w:rsidRDefault="003677A1" w:rsidP="003677A1">
      <w:pPr>
        <w:spacing w:line="276" w:lineRule="auto"/>
      </w:pPr>
      <w:r w:rsidRPr="00867A61">
        <w:t>7.1.16.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0A7813B" w14:textId="77777777" w:rsidR="003677A1" w:rsidRPr="00867A61" w:rsidRDefault="003677A1" w:rsidP="003677A1">
      <w:pPr>
        <w:spacing w:line="276" w:lineRule="auto"/>
      </w:pPr>
      <w:r w:rsidRPr="00867A61">
        <w:t>7.1.17. Emitir Termo de Recebimento Definitivo dos serviços prestados, com base nos relatórios e documentações apresentadas; e</w:t>
      </w:r>
    </w:p>
    <w:p w14:paraId="75158B59" w14:textId="77777777" w:rsidR="003677A1" w:rsidRPr="00867A61" w:rsidRDefault="003677A1" w:rsidP="003677A1">
      <w:pPr>
        <w:spacing w:line="276" w:lineRule="auto"/>
      </w:pPr>
      <w:r w:rsidRPr="00867A61">
        <w:t>7.1.18 Comunicar à empresa para que emita a Nota Fiscal ou documento equivalente, com o valor exato dimensionado pela fiscalização.</w:t>
      </w:r>
    </w:p>
    <w:p w14:paraId="568FCA25" w14:textId="77777777" w:rsidR="003677A1" w:rsidRPr="00867A61" w:rsidRDefault="003677A1" w:rsidP="003677A1">
      <w:pPr>
        <w:spacing w:line="276" w:lineRule="auto"/>
      </w:pPr>
      <w:r w:rsidRPr="00867A61">
        <w:t>7.1.19. Enviar a documentação pertinente ao setor competente para a formalização dos procedimentos de liquidação e pagamento, no valor dimensionado pela fiscalização e gestão.</w:t>
      </w:r>
    </w:p>
    <w:p w14:paraId="654ACE2C" w14:textId="77777777" w:rsidR="003677A1" w:rsidRPr="00867A61" w:rsidRDefault="003677A1" w:rsidP="003677A1">
      <w:pPr>
        <w:spacing w:line="276" w:lineRule="auto"/>
      </w:pPr>
      <w:r w:rsidRPr="00867A61">
        <w:t xml:space="preserve">7.1.20. No caso de controvérsia sobre a execução do objeto, quanto à dimensão, qualidade e quantidade, deverá ser observado o teor do art. 143 da Lei nº 14.133/2021, comunicando-se à empresa para emissão de Nota Fiscal ou documento equivalente no que </w:t>
      </w:r>
      <w:proofErr w:type="spellStart"/>
      <w:r w:rsidRPr="00867A61">
        <w:t>pertine</w:t>
      </w:r>
      <w:proofErr w:type="spellEnd"/>
      <w:r w:rsidRPr="00867A61">
        <w:t xml:space="preserve"> à parcela incontroversa da execução do objeto, para efeito de liquidação e pagamento.</w:t>
      </w:r>
    </w:p>
    <w:p w14:paraId="01D45AEF" w14:textId="77777777" w:rsidR="003677A1" w:rsidRPr="00867A61" w:rsidRDefault="003677A1" w:rsidP="003677A1">
      <w:pPr>
        <w:spacing w:line="276" w:lineRule="auto"/>
      </w:pPr>
      <w:r w:rsidRPr="00867A61">
        <w:t>7.1.21. Nenhum prazo de recebimento ocorrerá enquanto pendente a solução, pelo contratado, de inconsistências verificadas na execução do objeto ou no instrumento de cobrança.</w:t>
      </w:r>
    </w:p>
    <w:p w14:paraId="4AB13A59" w14:textId="77777777" w:rsidR="00C94E97" w:rsidRPr="00867A61" w:rsidRDefault="003677A1" w:rsidP="003677A1">
      <w:pPr>
        <w:spacing w:line="276" w:lineRule="auto"/>
      </w:pPr>
      <w:bookmarkStart w:id="2" w:name="_heading=h.3znysh7" w:colFirst="0" w:colLast="0"/>
      <w:bookmarkEnd w:id="2"/>
      <w:r w:rsidRPr="00867A61">
        <w:t>7.1.22. O recebimento provisório ou definitivo não excluirá a responsabilidade civil pela solidez e pela segurança do serviço nem a responsabilidade ético-profissional pela perfeita execução do contrato</w:t>
      </w:r>
      <w:r w:rsidR="00CB5258" w:rsidRPr="00867A61">
        <w:t>.</w:t>
      </w:r>
    </w:p>
    <w:p w14:paraId="0C1832AB" w14:textId="77777777" w:rsidR="00C94E97" w:rsidRPr="00867A61" w:rsidRDefault="003677A1" w:rsidP="009725FD">
      <w:pPr>
        <w:spacing w:line="276" w:lineRule="auto"/>
        <w:rPr>
          <w:b/>
        </w:rPr>
      </w:pPr>
      <w:r w:rsidRPr="00867A61">
        <w:rPr>
          <w:b/>
        </w:rPr>
        <w:t>7.2</w:t>
      </w:r>
      <w:r w:rsidR="00CB5258" w:rsidRPr="00867A61">
        <w:rPr>
          <w:b/>
        </w:rPr>
        <w:t>. Liquidação</w:t>
      </w:r>
    </w:p>
    <w:p w14:paraId="175C756F" w14:textId="77777777" w:rsidR="003677A1" w:rsidRPr="00867A61" w:rsidRDefault="003677A1" w:rsidP="003677A1">
      <w:pPr>
        <w:spacing w:line="276" w:lineRule="auto"/>
      </w:pPr>
      <w:r w:rsidRPr="00867A61">
        <w:t>7.2.1 Recebida a Nota Fiscal ou documento de cobrança pelos fiscais e gestor do contrato, correrá o prazo de 05 (cinco) dias úteis para fins de recebimento definitivo e liquidação, na forma deste item.</w:t>
      </w:r>
    </w:p>
    <w:p w14:paraId="5111D65A" w14:textId="77777777" w:rsidR="003677A1" w:rsidRPr="00867A61" w:rsidRDefault="003677A1" w:rsidP="003677A1">
      <w:pPr>
        <w:spacing w:line="276" w:lineRule="auto"/>
      </w:pPr>
      <w:r w:rsidRPr="00867A61">
        <w:t>7.2.2 Para fins de liquidação, os fiscais e gestores devem verificar se a Nota Fiscal (ou documento equivalente) apresentada expressa os elementos necessários e essenciais do documento, tais como:</w:t>
      </w:r>
    </w:p>
    <w:p w14:paraId="345908EC" w14:textId="77777777" w:rsidR="003677A1" w:rsidRPr="00867A61" w:rsidRDefault="003677A1" w:rsidP="003677A1">
      <w:pPr>
        <w:numPr>
          <w:ilvl w:val="0"/>
          <w:numId w:val="1"/>
        </w:numPr>
        <w:pBdr>
          <w:top w:val="nil"/>
          <w:left w:val="nil"/>
          <w:bottom w:val="nil"/>
          <w:right w:val="nil"/>
          <w:between w:val="nil"/>
        </w:pBdr>
        <w:spacing w:after="0" w:line="276" w:lineRule="auto"/>
        <w:rPr>
          <w:color w:val="000000"/>
        </w:rPr>
      </w:pPr>
      <w:r w:rsidRPr="00867A61">
        <w:rPr>
          <w:color w:val="000000"/>
        </w:rPr>
        <w:t>o prazo de validade;</w:t>
      </w:r>
    </w:p>
    <w:p w14:paraId="56B8117C"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a data da emissão;</w:t>
      </w:r>
    </w:p>
    <w:p w14:paraId="6E83B463"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proofErr w:type="gramStart"/>
      <w:r w:rsidRPr="00867A61">
        <w:rPr>
          <w:color w:val="000000"/>
        </w:rPr>
        <w:t>os dados do emissor nota</w:t>
      </w:r>
      <w:proofErr w:type="gramEnd"/>
      <w:r w:rsidRPr="00867A61">
        <w:rPr>
          <w:color w:val="000000"/>
        </w:rPr>
        <w:t xml:space="preserve"> fiscal serem de mesma titularidade da empresa contratada;</w:t>
      </w:r>
    </w:p>
    <w:p w14:paraId="4DAC1AD9"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lastRenderedPageBreak/>
        <w:t>os dados do contrato e do órgão contratante;</w:t>
      </w:r>
    </w:p>
    <w:p w14:paraId="5E8ECB6D"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 período respectivo de execução do contrato;</w:t>
      </w:r>
    </w:p>
    <w:p w14:paraId="271EF136" w14:textId="77777777" w:rsidR="003677A1" w:rsidRPr="00867A61" w:rsidRDefault="003677A1" w:rsidP="003677A1">
      <w:pPr>
        <w:numPr>
          <w:ilvl w:val="0"/>
          <w:numId w:val="1"/>
        </w:numPr>
        <w:pBdr>
          <w:top w:val="nil"/>
          <w:left w:val="nil"/>
          <w:bottom w:val="nil"/>
          <w:right w:val="nil"/>
          <w:between w:val="nil"/>
        </w:pBdr>
        <w:spacing w:before="0" w:after="0" w:line="276" w:lineRule="auto"/>
        <w:rPr>
          <w:color w:val="000000"/>
        </w:rPr>
      </w:pPr>
      <w:r w:rsidRPr="00867A61">
        <w:rPr>
          <w:color w:val="000000"/>
        </w:rPr>
        <w:t>o valor a pagar; e</w:t>
      </w:r>
    </w:p>
    <w:p w14:paraId="69186B92" w14:textId="77777777" w:rsidR="003677A1" w:rsidRPr="00867A61" w:rsidRDefault="003677A1" w:rsidP="003677A1">
      <w:pPr>
        <w:numPr>
          <w:ilvl w:val="0"/>
          <w:numId w:val="1"/>
        </w:numPr>
        <w:pBdr>
          <w:top w:val="nil"/>
          <w:left w:val="nil"/>
          <w:bottom w:val="nil"/>
          <w:right w:val="nil"/>
          <w:between w:val="nil"/>
        </w:pBdr>
        <w:spacing w:before="0" w:line="276" w:lineRule="auto"/>
        <w:rPr>
          <w:color w:val="000000"/>
        </w:rPr>
      </w:pPr>
      <w:r w:rsidRPr="00867A61">
        <w:t>eventual destaque do valor de retenções tributárias cabíveis.</w:t>
      </w:r>
    </w:p>
    <w:p w14:paraId="68E3C0C4" w14:textId="77777777" w:rsidR="003677A1" w:rsidRPr="00867A61" w:rsidRDefault="003677A1" w:rsidP="003677A1">
      <w:pPr>
        <w:spacing w:line="276" w:lineRule="auto"/>
      </w:pPr>
      <w:r w:rsidRPr="00867A61">
        <w:t>7.2.3 Havendo erro na apresentação da Nota Fiscal ou documento equivalente, ou circunstância que impeça a liquidação da despesa, esta ficará sobrestada até que o contratado providencie as medidas saneadoras, reiniciando-se o prazo após a comprovação da regularização da situação, sem ônus à contratante.</w:t>
      </w:r>
    </w:p>
    <w:p w14:paraId="0466FB4B" w14:textId="77777777" w:rsidR="003677A1" w:rsidRPr="00867A61" w:rsidRDefault="003677A1" w:rsidP="003677A1">
      <w:pPr>
        <w:spacing w:line="276" w:lineRule="auto"/>
      </w:pPr>
      <w:r w:rsidRPr="00867A61">
        <w:t>7.2.4. Após o recebimento definitivo e a liquidação a Nota Fiscal ou documento equivalente será encaminhado para pagamento à Coordenadoria de Contabilidade</w:t>
      </w:r>
    </w:p>
    <w:p w14:paraId="7DC328C9" w14:textId="77777777" w:rsidR="00C94E97" w:rsidRPr="00867A61" w:rsidRDefault="003677A1" w:rsidP="009725FD">
      <w:pPr>
        <w:keepNext/>
        <w:keepLines/>
        <w:pBdr>
          <w:top w:val="nil"/>
          <w:left w:val="nil"/>
          <w:bottom w:val="nil"/>
          <w:right w:val="nil"/>
          <w:between w:val="nil"/>
        </w:pBdr>
        <w:tabs>
          <w:tab w:val="left" w:pos="567"/>
        </w:tabs>
        <w:spacing w:line="276" w:lineRule="auto"/>
        <w:rPr>
          <w:color w:val="000000" w:themeColor="text1"/>
        </w:rPr>
      </w:pPr>
      <w:bookmarkStart w:id="3" w:name="_heading=h.2et92p0" w:colFirst="0" w:colLast="0"/>
      <w:bookmarkEnd w:id="3"/>
      <w:r w:rsidRPr="00867A61">
        <w:rPr>
          <w:b/>
          <w:color w:val="000000" w:themeColor="text1"/>
        </w:rPr>
        <w:t>7.3</w:t>
      </w:r>
      <w:r w:rsidR="00CB5258" w:rsidRPr="00867A61">
        <w:rPr>
          <w:b/>
          <w:color w:val="000000" w:themeColor="text1"/>
        </w:rPr>
        <w:t>. Prazo de pagamento</w:t>
      </w:r>
    </w:p>
    <w:p w14:paraId="43009E3B" w14:textId="77777777" w:rsidR="003677A1" w:rsidRPr="00867A61" w:rsidRDefault="003677A1" w:rsidP="003677A1">
      <w:pPr>
        <w:spacing w:before="0"/>
      </w:pPr>
      <w:r w:rsidRPr="00867A61">
        <w:t>7.3.1. No Município de São Jerônimo, os prazos de pagamento são regulados pelo Decreto Municipal 5.394 de 10 de janeiro de 2024, por se tratar de prestação de serviços, após o fiscal receber o documento fiscal, em conjunto com o gestor do contrato, terá o prazo de 05 (cinco) dias úteis para proceder a liquidação da despesa e entregar nota fiscal na Coordenadoria de Contabilidade. Após isso, o pagamento será realizado no prazo de 8 (oito) dias úteis na conta informada pelo contratado.</w:t>
      </w:r>
    </w:p>
    <w:p w14:paraId="09C316FA" w14:textId="77777777" w:rsidR="003677A1" w:rsidRPr="00867A61" w:rsidRDefault="003677A1" w:rsidP="003677A1">
      <w:pPr>
        <w:spacing w:line="276" w:lineRule="auto"/>
      </w:pPr>
      <w:r w:rsidRPr="00867A61">
        <w:t>7.3.2. Ocorrendo atraso no pagamento, os valores serão corrigidos monetariamente pelo IPCA do período, ou outro índice que vier a substituí-lo, e a Administração pagará a contratada com juros de 0,5% ao mês, pro rata.</w:t>
      </w:r>
    </w:p>
    <w:p w14:paraId="1C552A9F" w14:textId="77777777" w:rsidR="003677A1" w:rsidRPr="00867A61" w:rsidRDefault="003677A1" w:rsidP="003677A1">
      <w:pPr>
        <w:spacing w:line="276" w:lineRule="auto"/>
      </w:pPr>
      <w:r w:rsidRPr="00867A61">
        <w:t>a) O atraso de pagamento só será considerado se a Administração der causa ao mesmo;</w:t>
      </w:r>
    </w:p>
    <w:p w14:paraId="0A50D947" w14:textId="77777777" w:rsidR="003677A1" w:rsidRPr="00867A61" w:rsidRDefault="003677A1" w:rsidP="003677A1">
      <w:pPr>
        <w:spacing w:line="276" w:lineRule="auto"/>
      </w:pPr>
      <w:r w:rsidRPr="00867A61">
        <w:t>b) A contagem do prazo para liquidação se inicia com o recebimento da Nota Fiscal ou documento equivalente pelo Fiscal ou Gestor da Contratação.</w:t>
      </w:r>
    </w:p>
    <w:p w14:paraId="5AAC1F28" w14:textId="77777777" w:rsidR="00C94E97" w:rsidRPr="00867A61" w:rsidRDefault="003677A1" w:rsidP="009725FD">
      <w:pPr>
        <w:spacing w:line="276" w:lineRule="auto"/>
      </w:pPr>
      <w:r w:rsidRPr="00867A61">
        <w:t xml:space="preserve">c) A contagem do prazo para pagamento se inicia com o recebimento da Nota Fiscal ou documento equivalente na Coordenadoria de </w:t>
      </w:r>
      <w:proofErr w:type="gramStart"/>
      <w:r w:rsidRPr="00867A61">
        <w:t>Contabilidade.</w:t>
      </w:r>
      <w:r w:rsidR="00CB5258" w:rsidRPr="00867A61">
        <w:t>.</w:t>
      </w:r>
      <w:proofErr w:type="gramEnd"/>
    </w:p>
    <w:p w14:paraId="18341B5F" w14:textId="77777777" w:rsidR="007A41E7" w:rsidRPr="00867A61" w:rsidRDefault="003677A1" w:rsidP="003677A1">
      <w:pPr>
        <w:spacing w:line="276" w:lineRule="auto"/>
        <w:rPr>
          <w:b/>
          <w:color w:val="000000"/>
        </w:rPr>
      </w:pPr>
      <w:r w:rsidRPr="00867A61">
        <w:rPr>
          <w:b/>
          <w:color w:val="000000"/>
        </w:rPr>
        <w:t>7.4</w:t>
      </w:r>
      <w:r w:rsidR="00CB5258" w:rsidRPr="00867A61">
        <w:rPr>
          <w:b/>
          <w:color w:val="000000"/>
        </w:rPr>
        <w:t>. Forma de pagamento</w:t>
      </w:r>
    </w:p>
    <w:p w14:paraId="220ADD30" w14:textId="77777777" w:rsidR="003677A1" w:rsidRPr="00867A61" w:rsidRDefault="003677A1" w:rsidP="003677A1">
      <w:pPr>
        <w:spacing w:line="276" w:lineRule="auto"/>
      </w:pPr>
      <w:r w:rsidRPr="00867A61">
        <w:t>7.4.1. O pagamento será realizado através de transferência bancária em conta corrente, agência e banco indicados pelo contratado na proposta ou na nota fiscal.</w:t>
      </w:r>
    </w:p>
    <w:p w14:paraId="15D42D77" w14:textId="77777777" w:rsidR="003677A1" w:rsidRPr="00867A61" w:rsidRDefault="003677A1" w:rsidP="003677A1">
      <w:pPr>
        <w:spacing w:line="276" w:lineRule="auto"/>
      </w:pPr>
      <w:r w:rsidRPr="00867A61">
        <w:t>7.4.2. Será considerada data do pagamento o dia em que constar como emitida a transferência bancária para pagamento.</w:t>
      </w:r>
    </w:p>
    <w:p w14:paraId="07E0FC76" w14:textId="77777777" w:rsidR="003677A1" w:rsidRPr="00867A61" w:rsidRDefault="003677A1" w:rsidP="003677A1">
      <w:pPr>
        <w:spacing w:line="276" w:lineRule="auto"/>
      </w:pPr>
      <w:r w:rsidRPr="00867A61">
        <w:t>7.4.3. Quando do pagamento, será efetuada a retenção tributária prevista na legislação aplicável.</w:t>
      </w:r>
    </w:p>
    <w:p w14:paraId="5D41E041" w14:textId="77777777" w:rsidR="003677A1" w:rsidRPr="00867A61" w:rsidRDefault="003677A1" w:rsidP="003677A1">
      <w:pPr>
        <w:spacing w:line="276" w:lineRule="auto"/>
      </w:pPr>
      <w:r w:rsidRPr="00867A61">
        <w:lastRenderedPageBreak/>
        <w:t>7.4.4. Independentemente do percentual de tributo inserido na planilha, quando houver, serão retidos na fonte, quando da realização do pagamento, os percentuais estabelecidos na legislação vigente.</w:t>
      </w:r>
    </w:p>
    <w:p w14:paraId="43450FF4" w14:textId="77777777" w:rsidR="00B921C3" w:rsidRPr="00867A61" w:rsidRDefault="003677A1" w:rsidP="009725FD">
      <w:pPr>
        <w:spacing w:line="276" w:lineRule="auto"/>
      </w:pPr>
      <w:r w:rsidRPr="00867A61">
        <w:t>7.4.5.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81E486" w14:textId="77777777" w:rsidR="00EA0599" w:rsidRPr="00867A61" w:rsidRDefault="00EA0599" w:rsidP="009725FD">
      <w:pPr>
        <w:spacing w:line="276" w:lineRule="auto"/>
        <w:rPr>
          <w:b/>
          <w:bCs/>
        </w:rPr>
      </w:pPr>
      <w:r w:rsidRPr="00867A61">
        <w:rPr>
          <w:b/>
          <w:bCs/>
        </w:rPr>
        <w:t>8. Dotação Orçamentária</w:t>
      </w:r>
    </w:p>
    <w:p w14:paraId="5128BD33" w14:textId="77777777" w:rsidR="00EA0599" w:rsidRPr="00867A61" w:rsidRDefault="00EA0599" w:rsidP="009725FD">
      <w:pPr>
        <w:pStyle w:val="Default"/>
        <w:jc w:val="both"/>
        <w:rPr>
          <w:rFonts w:ascii="Arial" w:hAnsi="Arial" w:cs="Arial"/>
        </w:rPr>
      </w:pPr>
      <w:r w:rsidRPr="00867A61">
        <w:rPr>
          <w:rFonts w:ascii="Arial" w:hAnsi="Arial" w:cs="Arial"/>
        </w:rPr>
        <w:t xml:space="preserve">8.1. Os recursos orçamentários para fazer frente as despesas da presente contratação, correrão por conta das seguintes dotações orçamentárias: </w:t>
      </w:r>
    </w:p>
    <w:p w14:paraId="22EF232C" w14:textId="77777777" w:rsidR="001943CA" w:rsidRPr="00867A61" w:rsidRDefault="001943CA" w:rsidP="009725FD">
      <w:pPr>
        <w:pStyle w:val="Default"/>
        <w:jc w:val="both"/>
        <w:rPr>
          <w:rFonts w:ascii="Arial" w:hAnsi="Arial" w:cs="Arial"/>
        </w:rPr>
      </w:pPr>
    </w:p>
    <w:p w14:paraId="4B251A10" w14:textId="77777777" w:rsidR="001943CA" w:rsidRPr="0056602C" w:rsidRDefault="001943CA" w:rsidP="001943CA">
      <w:pPr>
        <w:spacing w:before="0" w:after="0" w:line="240" w:lineRule="auto"/>
      </w:pPr>
      <w:r w:rsidRPr="0056602C">
        <w:rPr>
          <w:b/>
        </w:rPr>
        <w:t>Órgão:</w:t>
      </w:r>
      <w:r w:rsidRPr="0056602C">
        <w:t xml:space="preserve"> Secretaria de Mun. Esporte, Lazer, Cultura e Turismo</w:t>
      </w:r>
    </w:p>
    <w:p w14:paraId="6965B1CD" w14:textId="77777777" w:rsidR="001943CA" w:rsidRPr="0056602C" w:rsidRDefault="001943CA" w:rsidP="001943CA">
      <w:pPr>
        <w:spacing w:before="0" w:after="0" w:line="240" w:lineRule="auto"/>
      </w:pPr>
      <w:r w:rsidRPr="0056602C">
        <w:rPr>
          <w:b/>
        </w:rPr>
        <w:t xml:space="preserve">Unidade: </w:t>
      </w:r>
      <w:r w:rsidRPr="0056602C">
        <w:t>03 Departamento de Turismo</w:t>
      </w:r>
    </w:p>
    <w:p w14:paraId="7D62E514" w14:textId="77777777" w:rsidR="001943CA" w:rsidRPr="0056602C" w:rsidRDefault="001943CA" w:rsidP="001943CA">
      <w:pPr>
        <w:spacing w:before="0" w:after="0" w:line="240" w:lineRule="auto"/>
      </w:pPr>
      <w:proofErr w:type="spellStart"/>
      <w:proofErr w:type="gramStart"/>
      <w:r w:rsidRPr="0056602C">
        <w:rPr>
          <w:b/>
        </w:rPr>
        <w:t>Proj</w:t>
      </w:r>
      <w:proofErr w:type="spellEnd"/>
      <w:r w:rsidRPr="0056602C">
        <w:rPr>
          <w:b/>
        </w:rPr>
        <w:t>./</w:t>
      </w:r>
      <w:proofErr w:type="gramEnd"/>
      <w:r w:rsidRPr="0056602C">
        <w:rPr>
          <w:b/>
        </w:rPr>
        <w:t>Ativ.:</w:t>
      </w:r>
      <w:r w:rsidRPr="0056602C">
        <w:t xml:space="preserve"> 2.080 Manutenção dos eventos do Turismo.</w:t>
      </w:r>
    </w:p>
    <w:p w14:paraId="55FB27C6" w14:textId="5366CFBF" w:rsidR="001943CA" w:rsidRPr="0056602C" w:rsidRDefault="0056602C" w:rsidP="001943CA">
      <w:pPr>
        <w:spacing w:before="0" w:after="0" w:line="240" w:lineRule="auto"/>
      </w:pPr>
      <w:r w:rsidRPr="0056602C">
        <w:t xml:space="preserve">792    </w:t>
      </w:r>
      <w:r w:rsidR="001943CA" w:rsidRPr="0056602C">
        <w:t>3.3.90.</w:t>
      </w:r>
      <w:r w:rsidR="00BA2918" w:rsidRPr="0056602C">
        <w:t>39</w:t>
      </w:r>
      <w:r w:rsidR="001943CA" w:rsidRPr="0056602C">
        <w:t>.00.00.00 0500 OUTROS SERVIÇOS DE TERCEIROS PESSOA</w:t>
      </w:r>
    </w:p>
    <w:p w14:paraId="1F31CC58" w14:textId="77777777" w:rsidR="001943CA" w:rsidRPr="00867A61" w:rsidRDefault="001943CA" w:rsidP="009725FD">
      <w:pPr>
        <w:pStyle w:val="Default"/>
        <w:jc w:val="both"/>
        <w:rPr>
          <w:rFonts w:ascii="Arial" w:hAnsi="Arial" w:cs="Arial"/>
        </w:rPr>
      </w:pPr>
    </w:p>
    <w:p w14:paraId="547917A5" w14:textId="77777777" w:rsidR="00EA0599" w:rsidRPr="00867A61" w:rsidRDefault="00EA0599" w:rsidP="009725FD">
      <w:pPr>
        <w:spacing w:line="276" w:lineRule="auto"/>
        <w:rPr>
          <w:b/>
        </w:rPr>
      </w:pPr>
      <w:r w:rsidRPr="00867A61">
        <w:rPr>
          <w:b/>
        </w:rPr>
        <w:t>10</w:t>
      </w:r>
      <w:r w:rsidR="00CB5258" w:rsidRPr="00867A61">
        <w:rPr>
          <w:b/>
        </w:rPr>
        <w:t>. CRITÉRIO DA SELEÇÃO DO FORNECEDOR</w:t>
      </w:r>
    </w:p>
    <w:p w14:paraId="448D0050" w14:textId="1B9A1D3A" w:rsidR="009725FD" w:rsidRDefault="007A41E7">
      <w:pPr>
        <w:spacing w:line="276" w:lineRule="auto"/>
      </w:pPr>
      <w:r w:rsidRPr="00867A61">
        <w:t>A contratação será realizada por inexigibilidade de licitação, conforme o Art. 74, inciso I, da Lei nº 14.133/2021, tendo em vista que a empresa é</w:t>
      </w:r>
      <w:r w:rsidR="00286B55">
        <w:t xml:space="preserve"> exclusiva para este serviço</w:t>
      </w:r>
      <w:r w:rsidR="00D523BD">
        <w:t>,</w:t>
      </w:r>
      <w:r w:rsidRPr="00867A61">
        <w:t xml:space="preserve"> ocorrendo então a inviabilidade de competição.</w:t>
      </w:r>
    </w:p>
    <w:p w14:paraId="648F5F88" w14:textId="77777777" w:rsidR="00D523BD" w:rsidRPr="00867A61" w:rsidRDefault="00D523BD">
      <w:pPr>
        <w:spacing w:line="276" w:lineRule="auto"/>
      </w:pPr>
    </w:p>
    <w:p w14:paraId="7051E210" w14:textId="059C7E61" w:rsidR="00E87DB0" w:rsidRDefault="00B80403" w:rsidP="00B921C3">
      <w:pPr>
        <w:jc w:val="right"/>
      </w:pPr>
      <w:r w:rsidRPr="00867A61">
        <w:t xml:space="preserve">São Jerônimo, </w:t>
      </w:r>
      <w:r w:rsidR="00D523BD">
        <w:t>2</w:t>
      </w:r>
      <w:r w:rsidR="00286B55">
        <w:t>2</w:t>
      </w:r>
      <w:r w:rsidR="00534E80" w:rsidRPr="00867A61">
        <w:t xml:space="preserve"> de</w:t>
      </w:r>
      <w:r w:rsidR="00286B55">
        <w:t xml:space="preserve"> janeiro</w:t>
      </w:r>
      <w:r w:rsidR="00534E80" w:rsidRPr="00867A61">
        <w:t xml:space="preserve"> de 202</w:t>
      </w:r>
      <w:r w:rsidR="00286B55">
        <w:t>5</w:t>
      </w:r>
      <w:r w:rsidR="00534E80" w:rsidRPr="00867A61">
        <w:t>.</w:t>
      </w:r>
    </w:p>
    <w:p w14:paraId="113DED32" w14:textId="77777777" w:rsidR="00D523BD" w:rsidRPr="00867A61" w:rsidRDefault="00D523BD" w:rsidP="00B921C3">
      <w:pPr>
        <w:jc w:val="right"/>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888"/>
      </w:tblGrid>
      <w:tr w:rsidR="00D523BD" w:rsidRPr="00611B07" w14:paraId="096FDB78" w14:textId="77777777" w:rsidTr="00EB236C">
        <w:tc>
          <w:tcPr>
            <w:tcW w:w="4466" w:type="dxa"/>
          </w:tcPr>
          <w:p w14:paraId="5A892B6C" w14:textId="77777777" w:rsidR="00D523BD" w:rsidRPr="00611B07" w:rsidRDefault="00D523BD" w:rsidP="00EB236C">
            <w:pPr>
              <w:jc w:val="center"/>
            </w:pPr>
          </w:p>
          <w:p w14:paraId="5B53B02A" w14:textId="249D734F" w:rsidR="00D523BD" w:rsidRPr="00611B07" w:rsidRDefault="00D523BD" w:rsidP="00EB236C">
            <w:pPr>
              <w:jc w:val="center"/>
            </w:pPr>
            <w:r w:rsidRPr="00611B07">
              <w:t>_____________________________</w:t>
            </w:r>
          </w:p>
          <w:p w14:paraId="349A249C" w14:textId="77777777" w:rsidR="00D523BD" w:rsidRPr="00611B07" w:rsidRDefault="00D523BD" w:rsidP="00EB236C">
            <w:pPr>
              <w:jc w:val="center"/>
            </w:pPr>
            <w:r w:rsidRPr="00611B07">
              <w:t>TIAGO DOS SANTOS DE OLIVEIRA</w:t>
            </w:r>
          </w:p>
          <w:p w14:paraId="187B36FC" w14:textId="77777777" w:rsidR="00D523BD" w:rsidRPr="00611B07" w:rsidRDefault="00D523BD" w:rsidP="00EB236C">
            <w:pPr>
              <w:jc w:val="center"/>
            </w:pPr>
            <w:r w:rsidRPr="00611B07">
              <w:t>GESTOR DA CONTRATAÇÃO</w:t>
            </w:r>
          </w:p>
          <w:p w14:paraId="49F931DF" w14:textId="77777777" w:rsidR="00D523BD" w:rsidRPr="00611B07" w:rsidRDefault="00D523BD" w:rsidP="00EB236C">
            <w:pPr>
              <w:jc w:val="center"/>
            </w:pPr>
            <w:r w:rsidRPr="00611B07">
              <w:t>SECRETÁRIO DE ESPORTE, LAZER, CULTURA E TURISMO.</w:t>
            </w:r>
          </w:p>
        </w:tc>
        <w:tc>
          <w:tcPr>
            <w:tcW w:w="4888" w:type="dxa"/>
          </w:tcPr>
          <w:p w14:paraId="77FB070F" w14:textId="77777777" w:rsidR="00D523BD" w:rsidRPr="00611B07" w:rsidRDefault="00D523BD" w:rsidP="00EB236C">
            <w:pPr>
              <w:jc w:val="center"/>
            </w:pPr>
          </w:p>
          <w:p w14:paraId="744ABC7D" w14:textId="77777777" w:rsidR="00D523BD" w:rsidRPr="00611B07" w:rsidRDefault="00D523BD" w:rsidP="00EB236C">
            <w:pPr>
              <w:jc w:val="center"/>
            </w:pPr>
            <w:r w:rsidRPr="00611B07">
              <w:t>___________________________________</w:t>
            </w:r>
          </w:p>
          <w:p w14:paraId="722DF2EE" w14:textId="77777777" w:rsidR="00D523BD" w:rsidRPr="00611B07" w:rsidRDefault="00D523BD" w:rsidP="00EB236C">
            <w:pPr>
              <w:jc w:val="center"/>
            </w:pPr>
            <w:r w:rsidRPr="00611B07">
              <w:t xml:space="preserve">RENATO LUIS MILLER </w:t>
            </w:r>
          </w:p>
          <w:p w14:paraId="67CD8779" w14:textId="77777777" w:rsidR="00D523BD" w:rsidRPr="00611B07" w:rsidRDefault="00D523BD" w:rsidP="00EB236C">
            <w:pPr>
              <w:jc w:val="center"/>
            </w:pPr>
            <w:r w:rsidRPr="00611B07">
              <w:t>FISCAL TÉCNICO</w:t>
            </w:r>
          </w:p>
          <w:p w14:paraId="52D32644" w14:textId="77777777" w:rsidR="00D523BD" w:rsidRPr="00611B07" w:rsidRDefault="00D523BD" w:rsidP="00EB236C">
            <w:pPr>
              <w:jc w:val="center"/>
            </w:pPr>
            <w:r w:rsidRPr="00611B07">
              <w:t>COORDENADOR DE ESPORTE E LAZER.</w:t>
            </w:r>
          </w:p>
        </w:tc>
      </w:tr>
      <w:tr w:rsidR="00D523BD" w:rsidRPr="00611B07" w14:paraId="47E23404" w14:textId="77777777" w:rsidTr="00EB236C">
        <w:tc>
          <w:tcPr>
            <w:tcW w:w="4466" w:type="dxa"/>
          </w:tcPr>
          <w:p w14:paraId="23433920" w14:textId="77777777" w:rsidR="00D523BD" w:rsidRDefault="00D523BD" w:rsidP="00EB236C">
            <w:pPr>
              <w:jc w:val="center"/>
            </w:pPr>
          </w:p>
          <w:p w14:paraId="64F352BF" w14:textId="77777777" w:rsidR="00D523BD" w:rsidRDefault="00D523BD" w:rsidP="00EB236C">
            <w:pPr>
              <w:jc w:val="center"/>
            </w:pPr>
            <w:r>
              <w:t>____________________________</w:t>
            </w:r>
          </w:p>
          <w:p w14:paraId="65BA4639" w14:textId="294C9CB7" w:rsidR="00D523BD" w:rsidRDefault="00286B55" w:rsidP="00EB236C">
            <w:pPr>
              <w:jc w:val="center"/>
            </w:pPr>
            <w:r>
              <w:t xml:space="preserve">KARINE DA SILVA GONÇALVES </w:t>
            </w:r>
          </w:p>
          <w:p w14:paraId="3624D492" w14:textId="312C9ED5" w:rsidR="00D523BD" w:rsidRDefault="00286B55" w:rsidP="00EB236C">
            <w:pPr>
              <w:jc w:val="center"/>
            </w:pPr>
            <w:r>
              <w:t>ASSESSORA DE CULTURA E TURISMO</w:t>
            </w:r>
          </w:p>
          <w:p w14:paraId="3DFBB30A" w14:textId="77777777" w:rsidR="00D523BD" w:rsidRPr="00611B07" w:rsidRDefault="00D523BD" w:rsidP="00EB236C">
            <w:pPr>
              <w:jc w:val="center"/>
            </w:pPr>
            <w:r>
              <w:t>FISCAL ADMINISTRATIVA</w:t>
            </w:r>
          </w:p>
        </w:tc>
        <w:tc>
          <w:tcPr>
            <w:tcW w:w="4888" w:type="dxa"/>
          </w:tcPr>
          <w:p w14:paraId="7C1063D7" w14:textId="77777777" w:rsidR="00D523BD" w:rsidRDefault="00D523BD" w:rsidP="00EB236C">
            <w:pPr>
              <w:jc w:val="center"/>
            </w:pPr>
          </w:p>
          <w:p w14:paraId="1BD32DD0" w14:textId="77777777" w:rsidR="00D523BD" w:rsidRDefault="00D523BD" w:rsidP="00EB236C">
            <w:pPr>
              <w:jc w:val="center"/>
            </w:pPr>
            <w:r>
              <w:t>________________________________</w:t>
            </w:r>
          </w:p>
          <w:p w14:paraId="0F913E09" w14:textId="77777777" w:rsidR="00D523BD" w:rsidRDefault="00D523BD" w:rsidP="00EB236C">
            <w:pPr>
              <w:jc w:val="center"/>
            </w:pPr>
            <w:r>
              <w:t>LEANDRO FERREIRA CORRÊA</w:t>
            </w:r>
          </w:p>
          <w:p w14:paraId="52059EF5" w14:textId="77777777" w:rsidR="00D523BD" w:rsidRDefault="00D523BD" w:rsidP="00EB236C">
            <w:pPr>
              <w:jc w:val="center"/>
            </w:pPr>
            <w:r>
              <w:t xml:space="preserve">ATENDENTE ADMINISTRATIVO </w:t>
            </w:r>
          </w:p>
          <w:p w14:paraId="3CB005FB" w14:textId="77777777" w:rsidR="00D523BD" w:rsidRPr="00611B07" w:rsidRDefault="00D523BD" w:rsidP="00EB236C">
            <w:pPr>
              <w:jc w:val="center"/>
            </w:pPr>
            <w:r>
              <w:t>AUTOR DESTE ETP.</w:t>
            </w:r>
          </w:p>
        </w:tc>
      </w:tr>
    </w:tbl>
    <w:p w14:paraId="60213DFF" w14:textId="77777777" w:rsidR="00C94E97" w:rsidRPr="00867A61" w:rsidRDefault="00C94E97">
      <w:pPr>
        <w:pBdr>
          <w:top w:val="nil"/>
          <w:left w:val="nil"/>
          <w:bottom w:val="nil"/>
          <w:right w:val="nil"/>
          <w:between w:val="nil"/>
        </w:pBdr>
        <w:spacing w:before="0" w:after="0" w:line="240" w:lineRule="auto"/>
        <w:jc w:val="left"/>
      </w:pPr>
    </w:p>
    <w:sectPr w:rsidR="00C94E97" w:rsidRPr="00867A61">
      <w:headerReference w:type="default" r:id="rId12"/>
      <w:footerReference w:type="default" r:id="rId13"/>
      <w:pgSz w:w="11907" w:h="16840"/>
      <w:pgMar w:top="1134" w:right="1418" w:bottom="1134" w:left="1418" w:header="72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BF1F1" w14:textId="77777777" w:rsidR="00203BB9" w:rsidRDefault="00203BB9">
      <w:pPr>
        <w:spacing w:before="0" w:after="0" w:line="240" w:lineRule="auto"/>
      </w:pPr>
      <w:r>
        <w:separator/>
      </w:r>
    </w:p>
  </w:endnote>
  <w:endnote w:type="continuationSeparator" w:id="0">
    <w:p w14:paraId="25C74CFA" w14:textId="77777777" w:rsidR="00203BB9" w:rsidRDefault="00203B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F9A6" w14:textId="77777777" w:rsidR="00C94E97" w:rsidRDefault="00C94E97">
    <w:pPr>
      <w:spacing w:before="0" w:after="0" w:line="240" w:lineRule="auto"/>
      <w:rPr>
        <w:sz w:val="16"/>
        <w:szCs w:val="16"/>
      </w:rPr>
    </w:pPr>
  </w:p>
  <w:tbl>
    <w:tblPr>
      <w:tblStyle w:val="a0"/>
      <w:tblW w:w="10773" w:type="dxa"/>
      <w:tblInd w:w="-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3"/>
    </w:tblGrid>
    <w:tr w:rsidR="00C94E97" w14:paraId="7A9CF4DF" w14:textId="77777777">
      <w:tc>
        <w:tcPr>
          <w:tcW w:w="10773" w:type="dxa"/>
          <w:tcBorders>
            <w:top w:val="single" w:sz="4" w:space="0" w:color="000000"/>
            <w:left w:val="nil"/>
            <w:bottom w:val="nil"/>
            <w:right w:val="nil"/>
          </w:tcBorders>
        </w:tcPr>
        <w:p w14:paraId="65DF5368" w14:textId="77777777" w:rsidR="00C94E97" w:rsidRDefault="00CB5258">
          <w:pPr>
            <w:pBdr>
              <w:top w:val="nil"/>
              <w:left w:val="nil"/>
              <w:bottom w:val="nil"/>
              <w:right w:val="nil"/>
              <w:between w:val="nil"/>
            </w:pBdr>
            <w:tabs>
              <w:tab w:val="center" w:pos="4419"/>
              <w:tab w:val="right" w:pos="8838"/>
            </w:tabs>
            <w:spacing w:before="0" w:after="0"/>
            <w:jc w:val="center"/>
            <w:rPr>
              <w:b/>
              <w:color w:val="000000"/>
              <w:sz w:val="18"/>
              <w:szCs w:val="18"/>
            </w:rPr>
          </w:pPr>
          <w:r>
            <w:rPr>
              <w:b/>
              <w:color w:val="000000"/>
              <w:sz w:val="18"/>
              <w:szCs w:val="18"/>
            </w:rPr>
            <w:t>Telefone: (51) 36511744 - E-mail: compras@saojeronimo.rs.gov.br</w:t>
          </w:r>
        </w:p>
        <w:p w14:paraId="438FB198" w14:textId="77777777" w:rsidR="00C94E97" w:rsidRDefault="00CB5258">
          <w:pPr>
            <w:pBdr>
              <w:top w:val="nil"/>
              <w:left w:val="nil"/>
              <w:bottom w:val="nil"/>
              <w:right w:val="nil"/>
              <w:between w:val="nil"/>
            </w:pBdr>
            <w:tabs>
              <w:tab w:val="center" w:pos="4419"/>
              <w:tab w:val="right" w:pos="8838"/>
            </w:tabs>
            <w:spacing w:before="0" w:after="0"/>
            <w:jc w:val="center"/>
            <w:rPr>
              <w:color w:val="000000"/>
            </w:rPr>
          </w:pPr>
          <w:r>
            <w:rPr>
              <w:b/>
              <w:color w:val="000000"/>
              <w:sz w:val="18"/>
              <w:szCs w:val="18"/>
            </w:rPr>
            <w:t>CNPJ 88.117.700/0001-01 - Rua Cel. Soares de Carvalho, 558 - São Jerônimo – RS CEP 96700-000</w:t>
          </w:r>
        </w:p>
      </w:tc>
    </w:tr>
  </w:tbl>
  <w:p w14:paraId="726B1B5A" w14:textId="77777777" w:rsidR="00C94E97" w:rsidRDefault="00C94E97">
    <w:pPr>
      <w:pBdr>
        <w:top w:val="nil"/>
        <w:left w:val="nil"/>
        <w:bottom w:val="nil"/>
        <w:right w:val="nil"/>
        <w:between w:val="nil"/>
      </w:pBdr>
      <w:tabs>
        <w:tab w:val="center" w:pos="4419"/>
        <w:tab w:val="right" w:pos="8838"/>
      </w:tabs>
      <w:spacing w:before="0"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37B8" w14:textId="77777777" w:rsidR="00203BB9" w:rsidRDefault="00203BB9">
      <w:pPr>
        <w:spacing w:before="0" w:after="0" w:line="240" w:lineRule="auto"/>
      </w:pPr>
      <w:r>
        <w:separator/>
      </w:r>
    </w:p>
  </w:footnote>
  <w:footnote w:type="continuationSeparator" w:id="0">
    <w:p w14:paraId="3A1BA6FC" w14:textId="77777777" w:rsidR="00203BB9" w:rsidRDefault="00203BB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E747" w14:textId="77777777" w:rsidR="00C94E97" w:rsidRDefault="00CB5258">
    <w:pPr>
      <w:pBdr>
        <w:top w:val="nil"/>
        <w:left w:val="nil"/>
        <w:bottom w:val="nil"/>
        <w:right w:val="nil"/>
        <w:between w:val="nil"/>
      </w:pBdr>
      <w:tabs>
        <w:tab w:val="center" w:pos="4419"/>
        <w:tab w:val="right" w:pos="8838"/>
      </w:tabs>
      <w:spacing w:before="0" w:after="0"/>
      <w:jc w:val="center"/>
      <w:rPr>
        <w:color w:val="000000"/>
        <w:sz w:val="10"/>
        <w:szCs w:val="10"/>
      </w:rPr>
    </w:pPr>
    <w:r>
      <w:rPr>
        <w:noProof/>
      </w:rPr>
      <w:drawing>
        <wp:anchor distT="0" distB="0" distL="114300" distR="114300" simplePos="0" relativeHeight="251658240" behindDoc="0" locked="0" layoutInCell="1" hidden="0" allowOverlap="1" wp14:anchorId="59108A48" wp14:editId="6A95DF78">
          <wp:simplePos x="0" y="0"/>
          <wp:positionH relativeFrom="column">
            <wp:posOffset>609600</wp:posOffset>
          </wp:positionH>
          <wp:positionV relativeFrom="paragraph">
            <wp:posOffset>-152399</wp:posOffset>
          </wp:positionV>
          <wp:extent cx="699751" cy="862013"/>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9751" cy="862013"/>
                  </a:xfrm>
                  <a:prstGeom prst="rect">
                    <a:avLst/>
                  </a:prstGeom>
                  <a:ln/>
                </pic:spPr>
              </pic:pic>
            </a:graphicData>
          </a:graphic>
        </wp:anchor>
      </w:drawing>
    </w:r>
  </w:p>
  <w:p w14:paraId="68BC7119" w14:textId="77777777" w:rsidR="00C94E97" w:rsidRDefault="00CB5258">
    <w:pPr>
      <w:pBdr>
        <w:top w:val="nil"/>
        <w:left w:val="nil"/>
        <w:bottom w:val="nil"/>
        <w:right w:val="nil"/>
        <w:between w:val="nil"/>
      </w:pBdr>
      <w:tabs>
        <w:tab w:val="center" w:pos="4419"/>
        <w:tab w:val="right" w:pos="8838"/>
      </w:tabs>
      <w:spacing w:before="0" w:after="0"/>
      <w:jc w:val="center"/>
      <w:rPr>
        <w:color w:val="000000"/>
        <w:sz w:val="30"/>
        <w:szCs w:val="30"/>
      </w:rPr>
    </w:pPr>
    <w:r>
      <w:rPr>
        <w:noProof/>
        <w:color w:val="000000"/>
      </w:rPr>
      <w:drawing>
        <wp:anchor distT="0" distB="0" distL="114300" distR="114300" simplePos="0" relativeHeight="251659264" behindDoc="0" locked="0" layoutInCell="1" hidden="0" allowOverlap="1" wp14:anchorId="12AAED57" wp14:editId="425FE7EA">
          <wp:simplePos x="0" y="0"/>
          <wp:positionH relativeFrom="margin">
            <wp:posOffset>248920</wp:posOffset>
          </wp:positionH>
          <wp:positionV relativeFrom="margin">
            <wp:posOffset>-822959</wp:posOffset>
          </wp:positionV>
          <wp:extent cx="5246" cy="809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3623" t="-36470" r="53623" b="36470"/>
                  <a:stretch>
                    <a:fillRect/>
                  </a:stretch>
                </pic:blipFill>
                <pic:spPr>
                  <a:xfrm>
                    <a:off x="0" y="0"/>
                    <a:ext cx="5246" cy="8090"/>
                  </a:xfrm>
                  <a:prstGeom prst="rect">
                    <a:avLst/>
                  </a:prstGeom>
                  <a:ln/>
                </pic:spPr>
              </pic:pic>
            </a:graphicData>
          </a:graphic>
        </wp:anchor>
      </w:drawing>
    </w:r>
    <w:r>
      <w:rPr>
        <w:color w:val="000000"/>
        <w:sz w:val="30"/>
        <w:szCs w:val="30"/>
      </w:rPr>
      <w:t>Estado do Rio Grande do Sul</w:t>
    </w:r>
  </w:p>
  <w:p w14:paraId="204BB1E9" w14:textId="77777777" w:rsidR="00C94E97" w:rsidRDefault="00CB5258">
    <w:pPr>
      <w:pBdr>
        <w:top w:val="nil"/>
        <w:left w:val="nil"/>
        <w:bottom w:val="nil"/>
        <w:right w:val="nil"/>
        <w:between w:val="nil"/>
      </w:pBdr>
      <w:tabs>
        <w:tab w:val="center" w:pos="4419"/>
        <w:tab w:val="right" w:pos="8838"/>
      </w:tabs>
      <w:spacing w:before="0" w:after="0"/>
      <w:jc w:val="center"/>
      <w:rPr>
        <w:b/>
        <w:color w:val="000000"/>
        <w:sz w:val="30"/>
        <w:szCs w:val="30"/>
        <w:u w:val="single"/>
      </w:rPr>
    </w:pPr>
    <w:r>
      <w:rPr>
        <w:b/>
        <w:color w:val="000000"/>
        <w:sz w:val="30"/>
        <w:szCs w:val="30"/>
        <w:u w:val="single"/>
      </w:rPr>
      <w:t>MUNICÍPIO DE SÃO JERÔNIMO</w:t>
    </w:r>
  </w:p>
  <w:p w14:paraId="12F50BB8" w14:textId="77777777" w:rsidR="00C94E97" w:rsidRDefault="00C94E97">
    <w:pPr>
      <w:pBdr>
        <w:top w:val="nil"/>
        <w:left w:val="nil"/>
        <w:bottom w:val="nil"/>
        <w:right w:val="nil"/>
        <w:between w:val="nil"/>
      </w:pBdr>
      <w:tabs>
        <w:tab w:val="center" w:pos="4419"/>
        <w:tab w:val="right" w:pos="8838"/>
      </w:tabs>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722"/>
    <w:multiLevelType w:val="hybridMultilevel"/>
    <w:tmpl w:val="83501EB6"/>
    <w:lvl w:ilvl="0" w:tplc="B1D6E942">
      <w:start w:val="1"/>
      <w:numFmt w:val="lowerLetter"/>
      <w:lvlText w:val="%1)"/>
      <w:lvlJc w:val="left"/>
      <w:pPr>
        <w:ind w:left="927" w:hanging="360"/>
      </w:pPr>
      <w:rPr>
        <w:rFonts w:hint="default"/>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01A8300F"/>
    <w:multiLevelType w:val="hybridMultilevel"/>
    <w:tmpl w:val="F44481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3205B8"/>
    <w:multiLevelType w:val="multilevel"/>
    <w:tmpl w:val="1FDE053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5A14440"/>
    <w:multiLevelType w:val="multilevel"/>
    <w:tmpl w:val="1F462386"/>
    <w:lvl w:ilvl="0">
      <w:start w:val="1"/>
      <w:numFmt w:val="lowerLetter"/>
      <w:lvlText w:val="%1)"/>
      <w:lvlJc w:val="left"/>
      <w:pPr>
        <w:ind w:left="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144521"/>
    <w:multiLevelType w:val="hybridMultilevel"/>
    <w:tmpl w:val="3F96DDD6"/>
    <w:lvl w:ilvl="0" w:tplc="9962F07A">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5" w15:restartNumberingAfterBreak="0">
    <w:nsid w:val="490E6274"/>
    <w:multiLevelType w:val="hybridMultilevel"/>
    <w:tmpl w:val="598A7768"/>
    <w:lvl w:ilvl="0" w:tplc="31C0FCD8">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5B686DC0"/>
    <w:multiLevelType w:val="hybridMultilevel"/>
    <w:tmpl w:val="967A2EBC"/>
    <w:lvl w:ilvl="0" w:tplc="3A4CE34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773E5F02"/>
    <w:multiLevelType w:val="hybridMultilevel"/>
    <w:tmpl w:val="56C64744"/>
    <w:lvl w:ilvl="0" w:tplc="C84EFF0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num w:numId="1" w16cid:durableId="306740862">
    <w:abstractNumId w:val="3"/>
  </w:num>
  <w:num w:numId="2" w16cid:durableId="867986781">
    <w:abstractNumId w:val="2"/>
  </w:num>
  <w:num w:numId="3" w16cid:durableId="1837575384">
    <w:abstractNumId w:val="4"/>
  </w:num>
  <w:num w:numId="4" w16cid:durableId="1803037955">
    <w:abstractNumId w:val="0"/>
  </w:num>
  <w:num w:numId="5" w16cid:durableId="1336105499">
    <w:abstractNumId w:val="1"/>
  </w:num>
  <w:num w:numId="6" w16cid:durableId="1457410247">
    <w:abstractNumId w:val="5"/>
  </w:num>
  <w:num w:numId="7" w16cid:durableId="2094739865">
    <w:abstractNumId w:val="6"/>
  </w:num>
  <w:num w:numId="8" w16cid:durableId="1160927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E97"/>
    <w:rsid w:val="000238DE"/>
    <w:rsid w:val="00036BCC"/>
    <w:rsid w:val="000378B7"/>
    <w:rsid w:val="00080AE8"/>
    <w:rsid w:val="000A71C7"/>
    <w:rsid w:val="000B038F"/>
    <w:rsid w:val="000C0FFB"/>
    <w:rsid w:val="000C1861"/>
    <w:rsid w:val="000C56A0"/>
    <w:rsid w:val="0010204A"/>
    <w:rsid w:val="0015387E"/>
    <w:rsid w:val="001943CA"/>
    <w:rsid w:val="001E7DE1"/>
    <w:rsid w:val="00203BB9"/>
    <w:rsid w:val="0020554D"/>
    <w:rsid w:val="00260917"/>
    <w:rsid w:val="00286B55"/>
    <w:rsid w:val="002F71FC"/>
    <w:rsid w:val="00307095"/>
    <w:rsid w:val="00307AD8"/>
    <w:rsid w:val="0032729C"/>
    <w:rsid w:val="00357450"/>
    <w:rsid w:val="00364177"/>
    <w:rsid w:val="003677A1"/>
    <w:rsid w:val="00371FF6"/>
    <w:rsid w:val="0038081F"/>
    <w:rsid w:val="003F55EA"/>
    <w:rsid w:val="00402DD0"/>
    <w:rsid w:val="00405E4D"/>
    <w:rsid w:val="00414A07"/>
    <w:rsid w:val="00467456"/>
    <w:rsid w:val="004B66B5"/>
    <w:rsid w:val="004E231D"/>
    <w:rsid w:val="004E2ED2"/>
    <w:rsid w:val="00520477"/>
    <w:rsid w:val="00525260"/>
    <w:rsid w:val="00534E80"/>
    <w:rsid w:val="00535D97"/>
    <w:rsid w:val="0055266C"/>
    <w:rsid w:val="0056602C"/>
    <w:rsid w:val="005F0174"/>
    <w:rsid w:val="00627AC4"/>
    <w:rsid w:val="00673D28"/>
    <w:rsid w:val="006B3FCB"/>
    <w:rsid w:val="006B598D"/>
    <w:rsid w:val="006C1CC7"/>
    <w:rsid w:val="00763AA1"/>
    <w:rsid w:val="00766FD9"/>
    <w:rsid w:val="00772EEF"/>
    <w:rsid w:val="00791750"/>
    <w:rsid w:val="00796082"/>
    <w:rsid w:val="007A41E7"/>
    <w:rsid w:val="007A7634"/>
    <w:rsid w:val="007B17C7"/>
    <w:rsid w:val="007F0A02"/>
    <w:rsid w:val="00824A63"/>
    <w:rsid w:val="00852C4A"/>
    <w:rsid w:val="00863D2E"/>
    <w:rsid w:val="00867A61"/>
    <w:rsid w:val="00871222"/>
    <w:rsid w:val="008B0A3A"/>
    <w:rsid w:val="0092113A"/>
    <w:rsid w:val="00937A55"/>
    <w:rsid w:val="009543F8"/>
    <w:rsid w:val="00967646"/>
    <w:rsid w:val="00970F40"/>
    <w:rsid w:val="009725FD"/>
    <w:rsid w:val="009A024C"/>
    <w:rsid w:val="009E27A9"/>
    <w:rsid w:val="009F3BCC"/>
    <w:rsid w:val="00A1387B"/>
    <w:rsid w:val="00A44072"/>
    <w:rsid w:val="00AD3422"/>
    <w:rsid w:val="00AE10F6"/>
    <w:rsid w:val="00AE1D3A"/>
    <w:rsid w:val="00AE4DB4"/>
    <w:rsid w:val="00AE5ADB"/>
    <w:rsid w:val="00B028A8"/>
    <w:rsid w:val="00B05C8D"/>
    <w:rsid w:val="00B5430B"/>
    <w:rsid w:val="00B57F8D"/>
    <w:rsid w:val="00B76C37"/>
    <w:rsid w:val="00B80403"/>
    <w:rsid w:val="00B83E88"/>
    <w:rsid w:val="00B921C3"/>
    <w:rsid w:val="00B92D6B"/>
    <w:rsid w:val="00B958E9"/>
    <w:rsid w:val="00BA03B0"/>
    <w:rsid w:val="00BA2918"/>
    <w:rsid w:val="00BB1860"/>
    <w:rsid w:val="00BE79E2"/>
    <w:rsid w:val="00BF06AB"/>
    <w:rsid w:val="00BF53C6"/>
    <w:rsid w:val="00C031F3"/>
    <w:rsid w:val="00C4544B"/>
    <w:rsid w:val="00C511A2"/>
    <w:rsid w:val="00C57C20"/>
    <w:rsid w:val="00C85E8E"/>
    <w:rsid w:val="00C94E97"/>
    <w:rsid w:val="00CA64AB"/>
    <w:rsid w:val="00CA6BB0"/>
    <w:rsid w:val="00CB5258"/>
    <w:rsid w:val="00D05866"/>
    <w:rsid w:val="00D07DFD"/>
    <w:rsid w:val="00D3425F"/>
    <w:rsid w:val="00D523BD"/>
    <w:rsid w:val="00D7275E"/>
    <w:rsid w:val="00DC0735"/>
    <w:rsid w:val="00DF51FA"/>
    <w:rsid w:val="00E17ACD"/>
    <w:rsid w:val="00E87DB0"/>
    <w:rsid w:val="00EA0599"/>
    <w:rsid w:val="00EC79F9"/>
    <w:rsid w:val="00F1594D"/>
    <w:rsid w:val="00F22274"/>
    <w:rsid w:val="00F75C18"/>
    <w:rsid w:val="00F8452E"/>
    <w:rsid w:val="00F90B7F"/>
    <w:rsid w:val="00F94EB1"/>
    <w:rsid w:val="00FE37D2"/>
    <w:rsid w:val="00FF08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29657"/>
  <w15:docId w15:val="{8DB42AEF-C9CF-4AFB-86AB-C3A04E32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pt-BR" w:eastAsia="pt-BR" w:bidi="ar-SA"/>
      </w:rPr>
    </w:rPrDefault>
    <w:pPrDefault>
      <w:pPr>
        <w:spacing w:before="160" w:after="16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spacing w:before="200"/>
      <w:outlineLvl w:val="0"/>
    </w:pPr>
    <w:rPr>
      <w:b/>
      <w:sz w:val="32"/>
      <w:szCs w:val="32"/>
    </w:rPr>
  </w:style>
  <w:style w:type="paragraph" w:styleId="Ttulo2">
    <w:name w:val="heading 2"/>
    <w:basedOn w:val="Normal"/>
    <w:next w:val="Normal"/>
    <w:pPr>
      <w:keepNext/>
      <w:spacing w:before="240" w:after="60"/>
      <w:outlineLvl w:val="1"/>
    </w:pPr>
    <w:rPr>
      <w:rFonts w:ascii="Cambria" w:eastAsia="Cambria" w:hAnsi="Cambria" w:cs="Cambria"/>
      <w:b/>
      <w:i/>
      <w:sz w:val="28"/>
      <w:szCs w:val="28"/>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ind w:firstLine="567"/>
    </w:pPr>
    <w:rPr>
      <w:rFonts w:ascii="Calibri" w:eastAsia="Calibri" w:hAnsi="Calibri" w:cs="Calibri"/>
      <w:color w:val="5A5A5A"/>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paragraph" w:styleId="PargrafodaLista">
    <w:name w:val="List Paragraph"/>
    <w:basedOn w:val="Normal"/>
    <w:uiPriority w:val="34"/>
    <w:qFormat/>
    <w:rsid w:val="00F1594D"/>
    <w:pPr>
      <w:spacing w:before="80" w:after="80" w:line="276" w:lineRule="auto"/>
      <w:ind w:left="720" w:firstLine="567"/>
      <w:contextualSpacing/>
    </w:pPr>
    <w:rPr>
      <w:rFonts w:eastAsiaTheme="minorHAnsi" w:cstheme="minorBidi"/>
      <w:color w:val="000000" w:themeColor="text1"/>
      <w:sz w:val="20"/>
      <w:szCs w:val="22"/>
      <w:lang w:eastAsia="en-US"/>
    </w:rPr>
  </w:style>
  <w:style w:type="character" w:styleId="Hyperlink">
    <w:name w:val="Hyperlink"/>
    <w:basedOn w:val="Fontepargpadro"/>
    <w:uiPriority w:val="99"/>
    <w:unhideWhenUsed/>
    <w:rsid w:val="000C56A0"/>
    <w:rPr>
      <w:color w:val="0000FF" w:themeColor="hyperlink"/>
      <w:u w:val="single"/>
    </w:rPr>
  </w:style>
  <w:style w:type="paragraph" w:styleId="Textodebalo">
    <w:name w:val="Balloon Text"/>
    <w:basedOn w:val="Normal"/>
    <w:link w:val="TextodebaloChar"/>
    <w:uiPriority w:val="99"/>
    <w:semiHidden/>
    <w:unhideWhenUsed/>
    <w:rsid w:val="00871222"/>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71222"/>
    <w:rPr>
      <w:rFonts w:ascii="Segoe UI" w:hAnsi="Segoe UI" w:cs="Segoe UI"/>
      <w:sz w:val="18"/>
      <w:szCs w:val="18"/>
    </w:rPr>
  </w:style>
  <w:style w:type="paragraph" w:customStyle="1" w:styleId="Default">
    <w:name w:val="Default"/>
    <w:rsid w:val="007B17C7"/>
    <w:pPr>
      <w:autoSpaceDE w:val="0"/>
      <w:autoSpaceDN w:val="0"/>
      <w:adjustRightInd w:val="0"/>
      <w:spacing w:before="0" w:after="0" w:line="240" w:lineRule="auto"/>
      <w:jc w:val="left"/>
    </w:pPr>
    <w:rPr>
      <w:rFonts w:ascii="Verdana" w:hAnsi="Verdana" w:cs="Verdana"/>
      <w:color w:val="000000"/>
    </w:rPr>
  </w:style>
  <w:style w:type="table" w:styleId="Tabelacomgrade">
    <w:name w:val="Table Grid"/>
    <w:basedOn w:val="Tabelanormal"/>
    <w:uiPriority w:val="39"/>
    <w:rsid w:val="007A41E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80AE8"/>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080AE8"/>
  </w:style>
  <w:style w:type="paragraph" w:styleId="Rodap">
    <w:name w:val="footer"/>
    <w:basedOn w:val="Normal"/>
    <w:link w:val="RodapChar"/>
    <w:uiPriority w:val="99"/>
    <w:unhideWhenUsed/>
    <w:rsid w:val="00080AE8"/>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080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77853">
      <w:bodyDiv w:val="1"/>
      <w:marLeft w:val="0"/>
      <w:marRight w:val="0"/>
      <w:marTop w:val="0"/>
      <w:marBottom w:val="0"/>
      <w:divBdr>
        <w:top w:val="none" w:sz="0" w:space="0" w:color="auto"/>
        <w:left w:val="none" w:sz="0" w:space="0" w:color="auto"/>
        <w:bottom w:val="none" w:sz="0" w:space="0" w:color="auto"/>
        <w:right w:val="none" w:sz="0" w:space="0" w:color="auto"/>
      </w:divBdr>
    </w:div>
    <w:div w:id="1708674567">
      <w:bodyDiv w:val="1"/>
      <w:marLeft w:val="0"/>
      <w:marRight w:val="0"/>
      <w:marTop w:val="0"/>
      <w:marBottom w:val="0"/>
      <w:divBdr>
        <w:top w:val="none" w:sz="0" w:space="0" w:color="auto"/>
        <w:left w:val="none" w:sz="0" w:space="0" w:color="auto"/>
        <w:bottom w:val="none" w:sz="0" w:space="0" w:color="auto"/>
        <w:right w:val="none" w:sz="0" w:space="0" w:color="auto"/>
      </w:divBdr>
    </w:div>
    <w:div w:id="2133399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ago@saojeronimo.r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enatomiller1967@gmail.co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q8QreQHh8M0aDmawkHAICAYnw==">CgMxLjAyCWguMWZvYjl0ZTIJaC4zem55c2g3MgloLjJldDkycDA4AHIhMXhQSmFjNzl3N1RYREFRNjdrbkhHU0hjMlkxWW1WWWhL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299898-5C69-46E4-B43F-9FE582F3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3677</Words>
  <Characters>19861</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Ariane-Compras</dc:creator>
  <cp:lastModifiedBy>PMSJ</cp:lastModifiedBy>
  <cp:revision>7</cp:revision>
  <cp:lastPrinted>2025-01-28T12:50:00Z</cp:lastPrinted>
  <dcterms:created xsi:type="dcterms:W3CDTF">2025-01-22T14:43:00Z</dcterms:created>
  <dcterms:modified xsi:type="dcterms:W3CDTF">2025-01-28T12:51:00Z</dcterms:modified>
</cp:coreProperties>
</file>